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riekatabuky"/>
        <w:tblW w:w="1131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6"/>
        <w:gridCol w:w="2695"/>
        <w:gridCol w:w="7"/>
        <w:gridCol w:w="50"/>
        <w:gridCol w:w="2936"/>
        <w:gridCol w:w="2129"/>
        <w:gridCol w:w="469"/>
        <w:gridCol w:w="13"/>
        <w:gridCol w:w="6"/>
        <w:gridCol w:w="35"/>
      </w:tblGrid>
      <w:tr w:rsidR="00E32A8D" w:rsidRPr="00D405D4" w14:paraId="171EB54C" w14:textId="77777777" w:rsidTr="00270B33">
        <w:trPr>
          <w:gridAfter w:val="4"/>
          <w:wAfter w:w="523" w:type="dxa"/>
          <w:trHeight w:val="1427"/>
          <w:jc w:val="center"/>
        </w:trPr>
        <w:tc>
          <w:tcPr>
            <w:tcW w:w="10793" w:type="dxa"/>
            <w:gridSpan w:val="6"/>
            <w:vAlign w:val="center"/>
          </w:tcPr>
          <w:p w14:paraId="1D929937" w14:textId="77777777" w:rsidR="0058695F" w:rsidRPr="00D405D4" w:rsidRDefault="00A52695" w:rsidP="0049369B">
            <w:pPr>
              <w:jc w:val="center"/>
              <w:rPr>
                <w:rFonts w:ascii="Verdana" w:eastAsiaTheme="majorEastAsia" w:hAnsi="Verdana" w:cstheme="majorBidi"/>
                <w:b/>
                <w:color w:val="800000"/>
                <w:sz w:val="28"/>
                <w:szCs w:val="28"/>
                <w:lang w:val="en-GB"/>
              </w:rPr>
            </w:pPr>
            <w:r w:rsidRPr="00D405D4">
              <w:rPr>
                <w:rFonts w:ascii="Verdana" w:eastAsiaTheme="majorEastAsia" w:hAnsi="Verdana" w:cstheme="majorBidi"/>
                <w:b/>
                <w:color w:val="800000"/>
                <w:sz w:val="28"/>
                <w:szCs w:val="28"/>
                <w:lang w:val="en-GB"/>
              </w:rPr>
              <w:t xml:space="preserve">I want to work, who can help me? </w:t>
            </w:r>
          </w:p>
          <w:p w14:paraId="5A44EF20" w14:textId="2CE663E2" w:rsidR="00A52695" w:rsidRPr="00D405D4" w:rsidRDefault="00A52695" w:rsidP="0049369B">
            <w:pPr>
              <w:jc w:val="center"/>
              <w:rPr>
                <w:rFonts w:ascii="Verdana" w:eastAsiaTheme="majorEastAsia" w:hAnsi="Verdana" w:cstheme="majorBidi"/>
                <w:b/>
                <w:color w:val="800000"/>
                <w:sz w:val="20"/>
                <w:szCs w:val="20"/>
                <w:lang w:val="en-GB"/>
              </w:rPr>
            </w:pPr>
            <w:r w:rsidRPr="00D405D4">
              <w:rPr>
                <w:rFonts w:ascii="Verdana" w:eastAsiaTheme="majorEastAsia" w:hAnsi="Verdana" w:cstheme="majorBidi"/>
                <w:b/>
                <w:color w:val="800000"/>
                <w:sz w:val="20"/>
                <w:szCs w:val="20"/>
                <w:lang w:val="en-GB"/>
              </w:rPr>
              <w:t>Strengthening the cooperation between policy makers and the non-profit sector in return to work of persons with health conditions</w:t>
            </w:r>
          </w:p>
          <w:p w14:paraId="7E23866E" w14:textId="6DCA3113" w:rsidR="00B51D22" w:rsidRPr="00D405D4" w:rsidRDefault="002F6A2D" w:rsidP="0049369B">
            <w:pPr>
              <w:jc w:val="center"/>
              <w:rPr>
                <w:rFonts w:ascii="Verdana" w:hAnsi="Verdana"/>
                <w:sz w:val="16"/>
                <w:szCs w:val="16"/>
                <w:lang w:val="en-GB"/>
              </w:rPr>
            </w:pPr>
            <w:r w:rsidRPr="00D405D4">
              <w:rPr>
                <w:rFonts w:ascii="Verdana" w:hAnsi="Verdana"/>
                <w:sz w:val="16"/>
                <w:szCs w:val="16"/>
                <w:lang w:val="en-GB"/>
              </w:rPr>
              <w:t>CELSI Policy</w:t>
            </w:r>
            <w:r w:rsidR="0022719D" w:rsidRPr="00D405D4">
              <w:rPr>
                <w:rFonts w:ascii="Verdana" w:hAnsi="Verdana"/>
                <w:sz w:val="16"/>
                <w:szCs w:val="16"/>
                <w:lang w:val="en-GB"/>
              </w:rPr>
              <w:t xml:space="preserve"> Brief</w:t>
            </w:r>
            <w:r w:rsidR="0058695F" w:rsidRPr="00D405D4">
              <w:rPr>
                <w:rFonts w:ascii="Verdana" w:hAnsi="Verdana"/>
                <w:sz w:val="16"/>
                <w:szCs w:val="16"/>
                <w:lang w:val="en-GB"/>
              </w:rPr>
              <w:t xml:space="preserve"> No</w:t>
            </w:r>
            <w:r w:rsidR="0049369B" w:rsidRPr="00D405D4">
              <w:rPr>
                <w:rFonts w:ascii="Verdana" w:hAnsi="Verdana"/>
                <w:sz w:val="16"/>
                <w:szCs w:val="16"/>
                <w:lang w:val="en-GB"/>
              </w:rPr>
              <w:t>. 15</w:t>
            </w:r>
          </w:p>
          <w:p w14:paraId="5678531A" w14:textId="77777777" w:rsidR="00E32A8D" w:rsidRPr="00D405D4" w:rsidRDefault="00E32A8D" w:rsidP="00E32A8D">
            <w:pPr>
              <w:jc w:val="center"/>
              <w:rPr>
                <w:lang w:val="en-GB" w:eastAsia="en-US"/>
              </w:rPr>
            </w:pPr>
          </w:p>
          <w:p w14:paraId="6118F2F2" w14:textId="651D5C67" w:rsidR="00CA6570" w:rsidRPr="00D405D4" w:rsidRDefault="004E4F68" w:rsidP="00617EE6">
            <w:pPr>
              <w:pStyle w:val="SectionHeader"/>
              <w:rPr>
                <w:b w:val="0"/>
                <w:color w:val="auto"/>
                <w:lang w:val="en-GB"/>
              </w:rPr>
            </w:pPr>
            <w:r w:rsidRPr="00D405D4">
              <w:rPr>
                <w:b w:val="0"/>
                <w:color w:val="auto"/>
                <w:lang w:val="en-GB"/>
              </w:rPr>
              <w:t>Holubová, B., Kahancová, M., Kováčová, L.,</w:t>
            </w:r>
            <w:r w:rsidR="00A51816" w:rsidRPr="00D405D4">
              <w:rPr>
                <w:b w:val="0"/>
                <w:color w:val="auto"/>
                <w:lang w:val="en-GB"/>
              </w:rPr>
              <w:t xml:space="preserve"> </w:t>
            </w:r>
            <w:proofErr w:type="spellStart"/>
            <w:r w:rsidR="00A51816" w:rsidRPr="00D405D4">
              <w:rPr>
                <w:b w:val="0"/>
                <w:color w:val="auto"/>
                <w:lang w:val="en-GB"/>
              </w:rPr>
              <w:t>Mýtna</w:t>
            </w:r>
            <w:proofErr w:type="spellEnd"/>
            <w:r w:rsidRPr="00D405D4">
              <w:rPr>
                <w:b w:val="0"/>
                <w:color w:val="auto"/>
                <w:lang w:val="en-GB"/>
              </w:rPr>
              <w:t xml:space="preserve"> Kureková, L., Sedláko</w:t>
            </w:r>
            <w:r w:rsidR="00A51816" w:rsidRPr="00D405D4">
              <w:rPr>
                <w:b w:val="0"/>
                <w:color w:val="auto"/>
                <w:lang w:val="en-GB"/>
              </w:rPr>
              <w:t>vá, M., Šumichrast, A., a Torp, S.</w:t>
            </w:r>
          </w:p>
          <w:p w14:paraId="152D1A57" w14:textId="77777777" w:rsidR="004E4F68" w:rsidRPr="00D405D4" w:rsidRDefault="004E4F68" w:rsidP="00617EE6">
            <w:pPr>
              <w:pStyle w:val="SectionHeader"/>
              <w:rPr>
                <w:b w:val="0"/>
                <w:color w:val="auto"/>
                <w:lang w:val="en-GB"/>
              </w:rPr>
            </w:pPr>
            <w:r w:rsidRPr="00D405D4">
              <w:rPr>
                <w:b w:val="0"/>
                <w:color w:val="auto"/>
                <w:lang w:val="en-GB"/>
              </w:rPr>
              <w:t>Central European Labour Studies Institute (CELSI), Slovak Governance Institute (SGI)</w:t>
            </w:r>
          </w:p>
          <w:p w14:paraId="7CA45549" w14:textId="1C1D39F3" w:rsidR="00B51D22" w:rsidRPr="00D405D4" w:rsidRDefault="004E4F68" w:rsidP="00617EE6">
            <w:pPr>
              <w:pStyle w:val="SectionHeader"/>
              <w:rPr>
                <w:b w:val="0"/>
                <w:color w:val="auto"/>
                <w:lang w:val="en-GB"/>
              </w:rPr>
            </w:pPr>
            <w:r w:rsidRPr="00D405D4">
              <w:rPr>
                <w:b w:val="0"/>
                <w:color w:val="auto"/>
                <w:lang w:val="en-GB"/>
              </w:rPr>
              <w:t>University of South-Eastern Norway (USN)</w:t>
            </w:r>
          </w:p>
          <w:p w14:paraId="7E5828B5" w14:textId="14FB02BA" w:rsidR="00B51D22" w:rsidRPr="00D405D4" w:rsidRDefault="00B51D22" w:rsidP="00617EE6">
            <w:pPr>
              <w:pStyle w:val="SectionHeader"/>
              <w:rPr>
                <w:lang w:val="en-GB"/>
              </w:rPr>
            </w:pPr>
          </w:p>
        </w:tc>
      </w:tr>
      <w:tr w:rsidR="00E32A8D" w:rsidRPr="00D405D4" w14:paraId="6143195E" w14:textId="77777777" w:rsidTr="00270B33">
        <w:tblPrEx>
          <w:tblCellMar>
            <w:top w:w="113" w:type="dxa"/>
            <w:bottom w:w="113" w:type="dxa"/>
          </w:tblCellMar>
        </w:tblPrEx>
        <w:trPr>
          <w:gridAfter w:val="3"/>
          <w:wAfter w:w="54" w:type="dxa"/>
          <w:trHeight w:val="2960"/>
          <w:jc w:val="center"/>
        </w:trPr>
        <w:tc>
          <w:tcPr>
            <w:tcW w:w="5678" w:type="dxa"/>
            <w:gridSpan w:val="3"/>
            <w:shd w:val="clear" w:color="auto" w:fill="F2F2F2" w:themeFill="background1" w:themeFillShade="F2"/>
          </w:tcPr>
          <w:p w14:paraId="101DDCBC" w14:textId="00CA350E" w:rsidR="00E32A8D" w:rsidRPr="00D405D4" w:rsidRDefault="00270B33" w:rsidP="004D038C">
            <w:pPr>
              <w:jc w:val="center"/>
              <w:rPr>
                <w:rFonts w:ascii="Verdana" w:hAnsi="Verdana"/>
                <w:sz w:val="16"/>
                <w:szCs w:val="16"/>
                <w:lang w:val="en-GB"/>
              </w:rPr>
            </w:pPr>
            <w:r>
              <w:rPr>
                <w:rFonts w:ascii="Verdana" w:hAnsi="Verdana"/>
                <w:noProof/>
                <w:sz w:val="16"/>
                <w:szCs w:val="16"/>
                <w:lang w:val="en-GB"/>
              </w:rPr>
              <w:drawing>
                <wp:inline distT="0" distB="0" distL="0" distR="0" wp14:anchorId="4A2C5238" wp14:editId="42FAAD64">
                  <wp:extent cx="3267710" cy="2368437"/>
                  <wp:effectExtent l="0" t="0" r="0" b="0"/>
                  <wp:docPr id="2" name="Obrázo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5592" cy="239589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84" w:type="dxa"/>
            <w:gridSpan w:val="4"/>
            <w:shd w:val="clear" w:color="auto" w:fill="F2F2F2" w:themeFill="background1" w:themeFillShade="F2"/>
          </w:tcPr>
          <w:p w14:paraId="64A9CDA5" w14:textId="58E07FE3" w:rsidR="00E32A8D" w:rsidRPr="00D405D4" w:rsidRDefault="000F1F52" w:rsidP="00863093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</w:pPr>
            <w:r w:rsidRPr="00D405D4">
              <w:rPr>
                <w:rFonts w:ascii="Verdana" w:hAnsi="Verdana"/>
                <w:b/>
                <w:bCs/>
                <w:noProof/>
                <w:sz w:val="18"/>
                <w:szCs w:val="18"/>
              </w:rPr>
              <w:drawing>
                <wp:inline distT="0" distB="0" distL="0" distR="0" wp14:anchorId="6FECF166" wp14:editId="5A79EA32">
                  <wp:extent cx="3111779" cy="2258170"/>
                  <wp:effectExtent l="0" t="0" r="0" b="8890"/>
                  <wp:docPr id="7" name="Obrázo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7718" cy="226973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32A8D" w:rsidRPr="00D405D4" w14:paraId="20DD9272" w14:textId="77777777" w:rsidTr="00270B33">
        <w:tblPrEx>
          <w:tblCellMar>
            <w:top w:w="113" w:type="dxa"/>
            <w:left w:w="113" w:type="dxa"/>
            <w:bottom w:w="113" w:type="dxa"/>
            <w:right w:w="113" w:type="dxa"/>
          </w:tblCellMar>
        </w:tblPrEx>
        <w:trPr>
          <w:gridAfter w:val="3"/>
          <w:wAfter w:w="54" w:type="dxa"/>
          <w:trHeight w:val="16"/>
          <w:jc w:val="center"/>
        </w:trPr>
        <w:tc>
          <w:tcPr>
            <w:tcW w:w="5678" w:type="dxa"/>
            <w:gridSpan w:val="3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14:paraId="48DBD3AA" w14:textId="60D023DE" w:rsidR="00806016" w:rsidRPr="00D405D4" w:rsidRDefault="00D405D4" w:rsidP="002F6A2D">
            <w:pPr>
              <w:jc w:val="center"/>
              <w:rPr>
                <w:rFonts w:ascii="Verdana" w:hAnsi="Verdana"/>
                <w:b/>
                <w:sz w:val="12"/>
                <w:szCs w:val="12"/>
                <w:lang w:val="en-GB"/>
              </w:rPr>
            </w:pPr>
            <w:r>
              <w:rPr>
                <w:rFonts w:ascii="Verdana" w:hAnsi="Verdana"/>
                <w:b/>
                <w:sz w:val="12"/>
                <w:szCs w:val="12"/>
                <w:lang w:val="en-GB"/>
              </w:rPr>
              <w:t>Graph</w:t>
            </w:r>
            <w:r w:rsidR="00234B2F" w:rsidRPr="00D405D4">
              <w:rPr>
                <w:rFonts w:ascii="Verdana" w:hAnsi="Verdana"/>
                <w:b/>
                <w:sz w:val="12"/>
                <w:szCs w:val="12"/>
                <w:lang w:val="en-GB"/>
              </w:rPr>
              <w:t xml:space="preserve"> 1: </w:t>
            </w:r>
            <w:r w:rsidR="00806016" w:rsidRPr="00D405D4">
              <w:rPr>
                <w:rFonts w:ascii="Verdana" w:hAnsi="Verdana"/>
                <w:b/>
                <w:sz w:val="12"/>
                <w:szCs w:val="12"/>
                <w:lang w:val="en-GB"/>
              </w:rPr>
              <w:t>Development of the employment rate of invalidity pensioners (%)</w:t>
            </w:r>
          </w:p>
          <w:p w14:paraId="0356BB8A" w14:textId="7ED83E52" w:rsidR="00E32A8D" w:rsidRPr="00D405D4" w:rsidRDefault="002F6A2D" w:rsidP="002F6A2D">
            <w:pPr>
              <w:jc w:val="center"/>
              <w:rPr>
                <w:rFonts w:ascii="Verdana" w:hAnsi="Verdana"/>
                <w:b/>
                <w:sz w:val="12"/>
                <w:szCs w:val="12"/>
                <w:lang w:val="en-GB"/>
              </w:rPr>
            </w:pPr>
            <w:r w:rsidRPr="00D405D4">
              <w:rPr>
                <w:rFonts w:ascii="Verdana" w:hAnsi="Verdana"/>
                <w:b/>
                <w:sz w:val="12"/>
                <w:szCs w:val="12"/>
                <w:lang w:val="en-GB"/>
              </w:rPr>
              <w:t xml:space="preserve">Source: </w:t>
            </w:r>
            <w:r w:rsidR="000D478B" w:rsidRPr="00D405D4">
              <w:rPr>
                <w:rFonts w:ascii="Verdana" w:hAnsi="Verdana"/>
                <w:b/>
                <w:sz w:val="12"/>
                <w:szCs w:val="12"/>
                <w:lang w:val="en-GB"/>
              </w:rPr>
              <w:t>Revision of expenditures 2020, based on data from the Social Insurance Agency (ÚHP, IVP and ISP, 2020).</w:t>
            </w:r>
          </w:p>
        </w:tc>
        <w:tc>
          <w:tcPr>
            <w:tcW w:w="5584" w:type="dxa"/>
            <w:gridSpan w:val="4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14:paraId="31655D93" w14:textId="2A568FBD" w:rsidR="00104644" w:rsidRPr="00D405D4" w:rsidRDefault="00D405D4" w:rsidP="00381F1F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-BoldItalic"/>
                <w:b/>
                <w:bCs/>
                <w:iCs/>
                <w:sz w:val="12"/>
                <w:szCs w:val="12"/>
                <w:lang w:val="en-GB" w:eastAsia="en-US"/>
              </w:rPr>
            </w:pPr>
            <w:r>
              <w:rPr>
                <w:rFonts w:ascii="Verdana" w:hAnsi="Verdana" w:cs="Verdana-BoldItalic"/>
                <w:b/>
                <w:bCs/>
                <w:iCs/>
                <w:sz w:val="12"/>
                <w:szCs w:val="12"/>
                <w:lang w:val="en-GB" w:eastAsia="en-US"/>
              </w:rPr>
              <w:t>Graph</w:t>
            </w:r>
            <w:r w:rsidR="00234B2F" w:rsidRPr="00D405D4">
              <w:rPr>
                <w:rFonts w:ascii="Verdana" w:hAnsi="Verdana" w:cs="Verdana-BoldItalic"/>
                <w:b/>
                <w:bCs/>
                <w:iCs/>
                <w:sz w:val="12"/>
                <w:szCs w:val="12"/>
                <w:lang w:val="en-GB" w:eastAsia="en-US"/>
              </w:rPr>
              <w:t xml:space="preserve"> 2: </w:t>
            </w:r>
            <w:r w:rsidR="002F6A2D" w:rsidRPr="00D405D4">
              <w:rPr>
                <w:rFonts w:ascii="Verdana" w:hAnsi="Verdana" w:cs="Verdana-BoldItalic"/>
                <w:b/>
                <w:bCs/>
                <w:iCs/>
                <w:sz w:val="12"/>
                <w:szCs w:val="12"/>
                <w:lang w:val="en-GB" w:eastAsia="en-US"/>
              </w:rPr>
              <w:t xml:space="preserve">Number of registered job seekers (JS) with health conditions in Slovakia </w:t>
            </w:r>
          </w:p>
          <w:p w14:paraId="18C38BF9" w14:textId="61740ACE" w:rsidR="00E32A8D" w:rsidRPr="00D405D4" w:rsidRDefault="0050559F" w:rsidP="002F6A2D">
            <w:pPr>
              <w:ind w:right="-122"/>
              <w:jc w:val="center"/>
              <w:rPr>
                <w:rFonts w:ascii="Verdana" w:hAnsi="Verdana"/>
                <w:b/>
                <w:sz w:val="12"/>
                <w:szCs w:val="16"/>
                <w:lang w:val="en-GB"/>
              </w:rPr>
            </w:pPr>
            <w:r w:rsidRPr="00D405D4">
              <w:rPr>
                <w:rFonts w:ascii="Verdana" w:hAnsi="Verdana" w:cs="Verdana-BoldItalic"/>
                <w:b/>
                <w:bCs/>
                <w:iCs/>
                <w:sz w:val="12"/>
                <w:szCs w:val="12"/>
                <w:lang w:val="en-GB" w:eastAsia="en-US"/>
              </w:rPr>
              <w:t>Source: Centre for L</w:t>
            </w:r>
            <w:r w:rsidR="002F6A2D" w:rsidRPr="00D405D4">
              <w:rPr>
                <w:rFonts w:ascii="Verdana" w:hAnsi="Verdana" w:cs="Verdana-BoldItalic"/>
                <w:b/>
                <w:bCs/>
                <w:iCs/>
                <w:sz w:val="12"/>
                <w:szCs w:val="12"/>
                <w:lang w:val="en-GB" w:eastAsia="en-US"/>
              </w:rPr>
              <w:t>abour</w:t>
            </w:r>
            <w:r w:rsidRPr="00D405D4">
              <w:rPr>
                <w:rFonts w:ascii="Verdana" w:hAnsi="Verdana" w:cs="Verdana-BoldItalic"/>
                <w:b/>
                <w:bCs/>
                <w:iCs/>
                <w:sz w:val="12"/>
                <w:szCs w:val="12"/>
                <w:lang w:val="en-GB" w:eastAsia="en-US"/>
              </w:rPr>
              <w:t>, Social Affairs and F</w:t>
            </w:r>
            <w:r w:rsidR="002F6A2D" w:rsidRPr="00D405D4">
              <w:rPr>
                <w:rFonts w:ascii="Verdana" w:hAnsi="Verdana" w:cs="Verdana-BoldItalic"/>
                <w:b/>
                <w:bCs/>
                <w:iCs/>
                <w:sz w:val="12"/>
                <w:szCs w:val="12"/>
                <w:lang w:val="en-GB" w:eastAsia="en-US"/>
              </w:rPr>
              <w:t xml:space="preserve">amily </w:t>
            </w:r>
          </w:p>
        </w:tc>
      </w:tr>
      <w:tr w:rsidR="00E32A8D" w:rsidRPr="00D405D4" w14:paraId="33AB6CE5" w14:textId="77777777" w:rsidTr="00591E4E">
        <w:tblPrEx>
          <w:tblCellMar>
            <w:top w:w="113" w:type="dxa"/>
            <w:left w:w="113" w:type="dxa"/>
            <w:bottom w:w="113" w:type="dxa"/>
            <w:right w:w="113" w:type="dxa"/>
          </w:tblCellMar>
        </w:tblPrEx>
        <w:trPr>
          <w:trHeight w:val="176"/>
          <w:jc w:val="center"/>
        </w:trPr>
        <w:tc>
          <w:tcPr>
            <w:tcW w:w="11316" w:type="dxa"/>
            <w:gridSpan w:val="10"/>
            <w:vAlign w:val="center"/>
          </w:tcPr>
          <w:p w14:paraId="6F47E1B9" w14:textId="2B861493" w:rsidR="000D478B" w:rsidRPr="00D405D4" w:rsidRDefault="0058695F" w:rsidP="000F1F52">
            <w:pPr>
              <w:pStyle w:val="SectionHeader"/>
              <w:rPr>
                <w:lang w:val="en-GB"/>
              </w:rPr>
            </w:pPr>
            <w:r w:rsidRPr="00D405D4">
              <w:rPr>
                <w:lang w:val="en-GB"/>
              </w:rPr>
              <w:t>Problem Description</w:t>
            </w:r>
          </w:p>
        </w:tc>
      </w:tr>
      <w:tr w:rsidR="00E32A8D" w:rsidRPr="00D405D4" w14:paraId="758FE8B3" w14:textId="77777777" w:rsidTr="00270B33">
        <w:tblPrEx>
          <w:tblCellMar>
            <w:top w:w="113" w:type="dxa"/>
            <w:left w:w="113" w:type="dxa"/>
            <w:bottom w:w="113" w:type="dxa"/>
            <w:right w:w="113" w:type="dxa"/>
          </w:tblCellMar>
        </w:tblPrEx>
        <w:trPr>
          <w:gridAfter w:val="1"/>
          <w:wAfter w:w="35" w:type="dxa"/>
          <w:trHeight w:val="1160"/>
          <w:jc w:val="center"/>
        </w:trPr>
        <w:tc>
          <w:tcPr>
            <w:tcW w:w="5678" w:type="dxa"/>
            <w:gridSpan w:val="3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14:paraId="2EB7C9E7" w14:textId="707C1AF7" w:rsidR="006E57A1" w:rsidRPr="00D405D4" w:rsidRDefault="009D2052" w:rsidP="00B42542">
            <w:pPr>
              <w:pStyle w:val="Odsekzoznamu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Verdana" w:hAnsi="Verdana" w:cs="Verdana"/>
                <w:color w:val="auto"/>
                <w:szCs w:val="16"/>
                <w:lang w:val="en-GB"/>
              </w:rPr>
            </w:pPr>
            <w:r w:rsidRPr="00D405D4">
              <w:rPr>
                <w:rFonts w:ascii="Verdana" w:hAnsi="Verdana" w:cs="Verdana"/>
                <w:color w:val="auto"/>
                <w:szCs w:val="16"/>
                <w:lang w:val="en-GB"/>
              </w:rPr>
              <w:t>Persons with disabilities (PwDs) (</w:t>
            </w:r>
            <w:r w:rsidR="00B42542" w:rsidRPr="00D405D4">
              <w:rPr>
                <w:rFonts w:ascii="Verdana" w:hAnsi="Verdana" w:cs="Verdana"/>
                <w:color w:val="auto"/>
                <w:szCs w:val="16"/>
                <w:lang w:val="en-GB"/>
              </w:rPr>
              <w:t xml:space="preserve">with </w:t>
            </w:r>
            <w:r w:rsidR="00D405D4">
              <w:rPr>
                <w:rFonts w:ascii="Verdana" w:hAnsi="Verdana" w:cs="Verdana"/>
                <w:color w:val="auto"/>
                <w:szCs w:val="16"/>
                <w:lang w:val="en-GB"/>
              </w:rPr>
              <w:t xml:space="preserve">an </w:t>
            </w:r>
            <w:r w:rsidR="00B42542" w:rsidRPr="00D405D4">
              <w:rPr>
                <w:rFonts w:ascii="Verdana" w:hAnsi="Verdana" w:cs="Verdana"/>
                <w:color w:val="auto"/>
                <w:szCs w:val="16"/>
                <w:lang w:val="en-GB"/>
              </w:rPr>
              <w:t>official and non-</w:t>
            </w:r>
            <w:r w:rsidR="002F6A2D" w:rsidRPr="00D405D4">
              <w:rPr>
                <w:rFonts w:ascii="Verdana" w:hAnsi="Verdana" w:cs="Verdana"/>
                <w:color w:val="auto"/>
                <w:szCs w:val="16"/>
                <w:lang w:val="en-GB"/>
              </w:rPr>
              <w:t>official</w:t>
            </w:r>
            <w:r w:rsidR="00B42542" w:rsidRPr="00D405D4">
              <w:rPr>
                <w:rFonts w:ascii="Verdana" w:hAnsi="Verdana" w:cs="Verdana"/>
                <w:color w:val="auto"/>
                <w:szCs w:val="16"/>
                <w:lang w:val="en-GB"/>
              </w:rPr>
              <w:t xml:space="preserve"> status of persons </w:t>
            </w:r>
            <w:r w:rsidR="002F6A2D" w:rsidRPr="00D405D4">
              <w:rPr>
                <w:rFonts w:ascii="Verdana" w:hAnsi="Verdana" w:cs="Verdana"/>
                <w:color w:val="auto"/>
                <w:szCs w:val="16"/>
                <w:lang w:val="en-GB"/>
              </w:rPr>
              <w:t>with</w:t>
            </w:r>
            <w:r w:rsidR="00B42542" w:rsidRPr="00D405D4">
              <w:rPr>
                <w:rFonts w:ascii="Verdana" w:hAnsi="Verdana" w:cs="Verdana"/>
                <w:color w:val="auto"/>
                <w:szCs w:val="16"/>
                <w:lang w:val="en-GB"/>
              </w:rPr>
              <w:t xml:space="preserve"> </w:t>
            </w:r>
            <w:r w:rsidR="002F6A2D" w:rsidRPr="00D405D4">
              <w:rPr>
                <w:rFonts w:ascii="Verdana" w:hAnsi="Verdana" w:cs="Verdana"/>
                <w:color w:val="auto"/>
                <w:szCs w:val="16"/>
                <w:lang w:val="en-GB"/>
              </w:rPr>
              <w:t>health</w:t>
            </w:r>
            <w:r w:rsidR="00B42542" w:rsidRPr="00D405D4">
              <w:rPr>
                <w:rFonts w:ascii="Verdana" w:hAnsi="Verdana" w:cs="Verdana"/>
                <w:color w:val="auto"/>
                <w:szCs w:val="16"/>
                <w:lang w:val="en-GB"/>
              </w:rPr>
              <w:t xml:space="preserve"> conditions) form a significant part of the population but are currently facing exclusion in socio-economic integration</w:t>
            </w:r>
          </w:p>
          <w:p w14:paraId="4581E024" w14:textId="77777777" w:rsidR="00591E4E" w:rsidRPr="00D405D4" w:rsidRDefault="00591E4E" w:rsidP="0046777E">
            <w:pPr>
              <w:pStyle w:val="Odsekzoznamu"/>
              <w:autoSpaceDE w:val="0"/>
              <w:autoSpaceDN w:val="0"/>
              <w:adjustRightInd w:val="0"/>
              <w:spacing w:line="276" w:lineRule="auto"/>
              <w:ind w:left="170"/>
              <w:jc w:val="both"/>
              <w:rPr>
                <w:rFonts w:ascii="Verdana" w:hAnsi="Verdana" w:cs="Verdana"/>
                <w:color w:val="auto"/>
                <w:szCs w:val="16"/>
                <w:lang w:val="en-GB"/>
              </w:rPr>
            </w:pPr>
          </w:p>
          <w:p w14:paraId="290894E3" w14:textId="0FE203DE" w:rsidR="00234B2F" w:rsidRPr="00D405D4" w:rsidRDefault="0022719D" w:rsidP="00465128">
            <w:pPr>
              <w:pStyle w:val="Odsekzoznamu"/>
              <w:numPr>
                <w:ilvl w:val="0"/>
                <w:numId w:val="8"/>
              </w:numPr>
              <w:spacing w:line="276" w:lineRule="auto"/>
              <w:jc w:val="both"/>
              <w:rPr>
                <w:rFonts w:ascii="Verdana" w:hAnsi="Verdana"/>
                <w:color w:val="auto"/>
                <w:szCs w:val="16"/>
                <w:lang w:val="en-GB"/>
              </w:rPr>
            </w:pPr>
            <w:r w:rsidRPr="00D405D4">
              <w:rPr>
                <w:rFonts w:ascii="Verdana" w:hAnsi="Verdana"/>
                <w:color w:val="auto"/>
                <w:szCs w:val="16"/>
                <w:lang w:val="en-GB"/>
              </w:rPr>
              <w:t xml:space="preserve">Current data indicate </w:t>
            </w:r>
            <w:r w:rsidR="00D405D4">
              <w:rPr>
                <w:rFonts w:ascii="Verdana" w:hAnsi="Verdana"/>
                <w:color w:val="auto"/>
                <w:szCs w:val="16"/>
                <w:lang w:val="en-GB"/>
              </w:rPr>
              <w:t xml:space="preserve">a </w:t>
            </w:r>
            <w:r w:rsidRPr="00D405D4">
              <w:rPr>
                <w:rFonts w:ascii="Verdana" w:hAnsi="Verdana"/>
                <w:color w:val="auto"/>
                <w:szCs w:val="16"/>
                <w:lang w:val="en-GB"/>
              </w:rPr>
              <w:t xml:space="preserve">low </w:t>
            </w:r>
            <w:r w:rsidR="002F6A2D" w:rsidRPr="00D405D4">
              <w:rPr>
                <w:rFonts w:ascii="Verdana" w:hAnsi="Verdana"/>
                <w:color w:val="auto"/>
                <w:szCs w:val="16"/>
                <w:lang w:val="en-GB"/>
              </w:rPr>
              <w:t>rate</w:t>
            </w:r>
            <w:r w:rsidRPr="00D405D4">
              <w:rPr>
                <w:rFonts w:ascii="Verdana" w:hAnsi="Verdana"/>
                <w:color w:val="auto"/>
                <w:szCs w:val="16"/>
                <w:lang w:val="en-GB"/>
              </w:rPr>
              <w:t xml:space="preserve"> of </w:t>
            </w:r>
            <w:r w:rsidR="00234B2F" w:rsidRPr="00D405D4">
              <w:rPr>
                <w:rFonts w:ascii="Verdana" w:hAnsi="Verdana"/>
                <w:color w:val="auto"/>
                <w:szCs w:val="16"/>
                <w:lang w:val="en-GB"/>
              </w:rPr>
              <w:t>labour market attachment</w:t>
            </w:r>
            <w:r w:rsidRPr="00D405D4">
              <w:rPr>
                <w:rFonts w:ascii="Verdana" w:hAnsi="Verdana"/>
                <w:color w:val="auto"/>
                <w:szCs w:val="16"/>
                <w:lang w:val="en-GB"/>
              </w:rPr>
              <w:t xml:space="preserve"> of PwDs when only </w:t>
            </w:r>
            <w:r w:rsidR="00D405D4">
              <w:rPr>
                <w:rFonts w:ascii="Verdana" w:hAnsi="Verdana"/>
                <w:color w:val="auto"/>
                <w:szCs w:val="16"/>
                <w:lang w:val="en-GB"/>
              </w:rPr>
              <w:t xml:space="preserve">a </w:t>
            </w:r>
            <w:r w:rsidR="002F6A2D" w:rsidRPr="00D405D4">
              <w:rPr>
                <w:rFonts w:ascii="Verdana" w:hAnsi="Verdana"/>
                <w:color w:val="auto"/>
                <w:szCs w:val="16"/>
                <w:lang w:val="en-GB"/>
              </w:rPr>
              <w:t>small</w:t>
            </w:r>
            <w:r w:rsidRPr="00D405D4">
              <w:rPr>
                <w:rFonts w:ascii="Verdana" w:hAnsi="Verdana"/>
                <w:color w:val="auto"/>
                <w:szCs w:val="16"/>
                <w:lang w:val="en-GB"/>
              </w:rPr>
              <w:t xml:space="preserve"> proportion is </w:t>
            </w:r>
            <w:r w:rsidR="002F6A2D" w:rsidRPr="00D405D4">
              <w:rPr>
                <w:rFonts w:ascii="Verdana" w:hAnsi="Verdana"/>
                <w:color w:val="auto"/>
                <w:szCs w:val="16"/>
                <w:lang w:val="en-GB"/>
              </w:rPr>
              <w:t>economically</w:t>
            </w:r>
            <w:r w:rsidRPr="00D405D4">
              <w:rPr>
                <w:rFonts w:ascii="Verdana" w:hAnsi="Verdana"/>
                <w:color w:val="auto"/>
                <w:szCs w:val="16"/>
                <w:lang w:val="en-GB"/>
              </w:rPr>
              <w:t xml:space="preserve"> active </w:t>
            </w:r>
            <w:r w:rsidR="00D405D4">
              <w:rPr>
                <w:rFonts w:ascii="Verdana" w:hAnsi="Verdana"/>
                <w:color w:val="auto"/>
                <w:szCs w:val="16"/>
                <w:lang w:val="en-GB"/>
              </w:rPr>
              <w:t>than the rest of the</w:t>
            </w:r>
            <w:r w:rsidRPr="00D405D4">
              <w:rPr>
                <w:rFonts w:ascii="Verdana" w:hAnsi="Verdana"/>
                <w:color w:val="auto"/>
                <w:szCs w:val="16"/>
                <w:lang w:val="en-GB"/>
              </w:rPr>
              <w:t xml:space="preserve"> population (Graph 1.)</w:t>
            </w:r>
          </w:p>
          <w:p w14:paraId="3D7F9679" w14:textId="77777777" w:rsidR="00591E4E" w:rsidRPr="00D405D4" w:rsidRDefault="00591E4E" w:rsidP="0046777E">
            <w:pPr>
              <w:spacing w:line="276" w:lineRule="auto"/>
              <w:jc w:val="both"/>
              <w:rPr>
                <w:rFonts w:ascii="Verdana" w:hAnsi="Verdana"/>
                <w:szCs w:val="16"/>
                <w:lang w:val="en-GB"/>
              </w:rPr>
            </w:pPr>
          </w:p>
          <w:p w14:paraId="7AA9C479" w14:textId="72BDA378" w:rsidR="0022719D" w:rsidRPr="00D405D4" w:rsidRDefault="0022719D" w:rsidP="0022719D">
            <w:pPr>
              <w:pStyle w:val="Odsekzoznamu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Verdana" w:hAnsi="Verdana"/>
                <w:color w:val="auto"/>
                <w:szCs w:val="16"/>
                <w:lang w:val="en-GB"/>
              </w:rPr>
            </w:pPr>
            <w:r w:rsidRPr="00D405D4">
              <w:rPr>
                <w:rFonts w:ascii="Verdana" w:hAnsi="Verdana" w:cs="Verdana"/>
                <w:color w:val="auto"/>
                <w:szCs w:val="16"/>
                <w:lang w:val="en-GB"/>
              </w:rPr>
              <w:t xml:space="preserve">In the </w:t>
            </w:r>
            <w:r w:rsidR="002F6A2D" w:rsidRPr="00D405D4">
              <w:rPr>
                <w:rFonts w:ascii="Verdana" w:hAnsi="Verdana" w:cs="Verdana"/>
                <w:color w:val="auto"/>
                <w:szCs w:val="16"/>
                <w:lang w:val="en-GB"/>
              </w:rPr>
              <w:t>labour</w:t>
            </w:r>
            <w:r w:rsidRPr="00D405D4">
              <w:rPr>
                <w:rFonts w:ascii="Verdana" w:hAnsi="Verdana" w:cs="Verdana"/>
                <w:color w:val="auto"/>
                <w:szCs w:val="16"/>
                <w:lang w:val="en-GB"/>
              </w:rPr>
              <w:t xml:space="preserve"> integration on PwD, Slovakia lags significantly behind other EU countries. Young people aged 16-24 with disabilities show a </w:t>
            </w:r>
            <w:r w:rsidR="00D405D4">
              <w:rPr>
                <w:rFonts w:ascii="Verdana" w:hAnsi="Verdana" w:cs="Verdana"/>
                <w:color w:val="auto"/>
                <w:szCs w:val="16"/>
                <w:lang w:val="en-GB"/>
              </w:rPr>
              <w:t>meagre</w:t>
            </w:r>
            <w:r w:rsidRPr="00D405D4">
              <w:rPr>
                <w:rFonts w:ascii="Verdana" w:hAnsi="Verdana" w:cs="Verdana"/>
                <w:color w:val="auto"/>
                <w:szCs w:val="16"/>
                <w:lang w:val="en-GB"/>
              </w:rPr>
              <w:t xml:space="preserve"> employment rate, which is confirmed by the weak interconnection of education to the </w:t>
            </w:r>
            <w:r w:rsidR="002F6A2D" w:rsidRPr="00D405D4">
              <w:rPr>
                <w:rFonts w:ascii="Verdana" w:hAnsi="Verdana" w:cs="Verdana"/>
                <w:color w:val="auto"/>
                <w:szCs w:val="16"/>
                <w:lang w:val="en-GB"/>
              </w:rPr>
              <w:t>labour</w:t>
            </w:r>
            <w:r w:rsidRPr="00D405D4">
              <w:rPr>
                <w:rFonts w:ascii="Verdana" w:hAnsi="Verdana" w:cs="Verdana"/>
                <w:color w:val="auto"/>
                <w:szCs w:val="16"/>
                <w:lang w:val="en-GB"/>
              </w:rPr>
              <w:t xml:space="preserve"> market (</w:t>
            </w:r>
            <w:proofErr w:type="spellStart"/>
            <w:r w:rsidRPr="00D405D4">
              <w:rPr>
                <w:rFonts w:ascii="Verdana" w:hAnsi="Verdana" w:cs="Verdana"/>
                <w:color w:val="auto"/>
                <w:szCs w:val="16"/>
                <w:lang w:val="en-GB"/>
              </w:rPr>
              <w:t>Ondrušová</w:t>
            </w:r>
            <w:proofErr w:type="spellEnd"/>
            <w:r w:rsidRPr="00D405D4">
              <w:rPr>
                <w:rFonts w:ascii="Verdana" w:hAnsi="Verdana" w:cs="Verdana"/>
                <w:color w:val="auto"/>
                <w:szCs w:val="16"/>
                <w:lang w:val="en-GB"/>
              </w:rPr>
              <w:t>, et al. 2017).</w:t>
            </w:r>
            <w:r w:rsidR="00234B2F" w:rsidRPr="00D405D4">
              <w:rPr>
                <w:rFonts w:ascii="Verdana" w:hAnsi="Verdana" w:cs="Verdana"/>
                <w:color w:val="auto"/>
                <w:szCs w:val="16"/>
                <w:lang w:val="en-GB"/>
              </w:rPr>
              <w:t> </w:t>
            </w:r>
          </w:p>
          <w:p w14:paraId="5DE355EF" w14:textId="77777777" w:rsidR="0022719D" w:rsidRPr="00D405D4" w:rsidRDefault="0022719D" w:rsidP="0022719D">
            <w:pPr>
              <w:pStyle w:val="Odsekzoznamu"/>
              <w:rPr>
                <w:rFonts w:ascii="Verdana" w:hAnsi="Verdana"/>
                <w:color w:val="auto"/>
                <w:szCs w:val="16"/>
                <w:lang w:val="en-GB"/>
              </w:rPr>
            </w:pPr>
          </w:p>
          <w:p w14:paraId="73F6DC01" w14:textId="195C07F3" w:rsidR="00591E4E" w:rsidRPr="00D405D4" w:rsidRDefault="0022719D" w:rsidP="0022719D">
            <w:pPr>
              <w:pStyle w:val="Odsekzoznamu"/>
              <w:autoSpaceDE w:val="0"/>
              <w:autoSpaceDN w:val="0"/>
              <w:adjustRightInd w:val="0"/>
              <w:spacing w:line="276" w:lineRule="auto"/>
              <w:ind w:left="170"/>
              <w:jc w:val="both"/>
              <w:rPr>
                <w:rFonts w:ascii="Verdana" w:hAnsi="Verdana"/>
                <w:color w:val="auto"/>
                <w:szCs w:val="16"/>
                <w:lang w:val="en-GB"/>
              </w:rPr>
            </w:pPr>
            <w:r w:rsidRPr="00D405D4">
              <w:rPr>
                <w:rFonts w:ascii="Verdana" w:hAnsi="Verdana"/>
                <w:color w:val="auto"/>
                <w:szCs w:val="16"/>
                <w:lang w:val="en-GB"/>
              </w:rPr>
              <w:t xml:space="preserve"> </w:t>
            </w:r>
          </w:p>
          <w:p w14:paraId="003211AA" w14:textId="2BFCF1F6" w:rsidR="00C068C8" w:rsidRPr="00D405D4" w:rsidRDefault="00D405D4" w:rsidP="0013632B">
            <w:pPr>
              <w:pStyle w:val="Odsekzoznamu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Verdana" w:hAnsi="Verdana" w:cs="Verdana"/>
                <w:color w:val="auto"/>
                <w:szCs w:val="16"/>
                <w:lang w:val="en-GB"/>
              </w:rPr>
            </w:pPr>
            <w:r>
              <w:rPr>
                <w:rFonts w:ascii="Verdana" w:hAnsi="Verdana" w:cs="Verdana"/>
                <w:color w:val="auto"/>
                <w:szCs w:val="16"/>
                <w:lang w:val="en-GB"/>
              </w:rPr>
              <w:t xml:space="preserve">Assessing the status of </w:t>
            </w:r>
            <w:r w:rsidR="0022719D" w:rsidRPr="00D405D4">
              <w:rPr>
                <w:rFonts w:ascii="Verdana" w:hAnsi="Verdana" w:cs="Verdana"/>
                <w:color w:val="auto"/>
                <w:szCs w:val="16"/>
                <w:lang w:val="en-GB"/>
              </w:rPr>
              <w:t xml:space="preserve">PwD is based on medical findings </w:t>
            </w:r>
            <w:r>
              <w:rPr>
                <w:rFonts w:ascii="Verdana" w:hAnsi="Verdana" w:cs="Verdana"/>
                <w:color w:val="auto"/>
                <w:szCs w:val="16"/>
                <w:lang w:val="en-GB"/>
              </w:rPr>
              <w:t>even though</w:t>
            </w:r>
            <w:r w:rsidR="0022719D" w:rsidRPr="00D405D4">
              <w:rPr>
                <w:rFonts w:ascii="Verdana" w:hAnsi="Verdana" w:cs="Verdana"/>
                <w:color w:val="auto"/>
                <w:szCs w:val="16"/>
                <w:lang w:val="en-GB"/>
              </w:rPr>
              <w:t xml:space="preserve"> Slovakia refers to the UN Convention, which points out the variability of the concept of disability and its cultural conditionality</w:t>
            </w:r>
          </w:p>
          <w:p w14:paraId="6FE8DCAF" w14:textId="77777777" w:rsidR="00C068C8" w:rsidRPr="00D405D4" w:rsidRDefault="00C068C8" w:rsidP="0046777E">
            <w:pPr>
              <w:pStyle w:val="Odsekzoznamu"/>
              <w:spacing w:line="276" w:lineRule="auto"/>
              <w:ind w:left="170"/>
              <w:jc w:val="both"/>
              <w:rPr>
                <w:rFonts w:ascii="Verdana" w:hAnsi="Verdana" w:cs="Verdana"/>
                <w:color w:val="auto"/>
                <w:szCs w:val="16"/>
                <w:lang w:val="en-GB"/>
              </w:rPr>
            </w:pPr>
          </w:p>
          <w:p w14:paraId="461961F3" w14:textId="41570764" w:rsidR="00234B2F" w:rsidRPr="00D405D4" w:rsidRDefault="0022719D" w:rsidP="00D405D4">
            <w:pPr>
              <w:pStyle w:val="Odsekzoznamu"/>
              <w:numPr>
                <w:ilvl w:val="0"/>
                <w:numId w:val="29"/>
              </w:numPr>
              <w:spacing w:line="276" w:lineRule="auto"/>
              <w:ind w:left="164" w:hanging="142"/>
              <w:jc w:val="both"/>
              <w:rPr>
                <w:rFonts w:ascii="Verdana" w:hAnsi="Verdana"/>
                <w:szCs w:val="16"/>
                <w:lang w:val="en-GB"/>
              </w:rPr>
            </w:pPr>
            <w:r w:rsidRPr="00D405D4">
              <w:rPr>
                <w:rFonts w:ascii="Verdana" w:hAnsi="Verdana" w:cs="Verdana"/>
                <w:color w:val="auto"/>
                <w:szCs w:val="16"/>
                <w:lang w:val="en-GB"/>
              </w:rPr>
              <w:t xml:space="preserve">Social and </w:t>
            </w:r>
            <w:r w:rsidR="002F6A2D" w:rsidRPr="00D405D4">
              <w:rPr>
                <w:rFonts w:ascii="Verdana" w:hAnsi="Verdana" w:cs="Verdana"/>
                <w:color w:val="auto"/>
                <w:szCs w:val="16"/>
                <w:lang w:val="en-GB"/>
              </w:rPr>
              <w:t>labour</w:t>
            </w:r>
            <w:r w:rsidRPr="00D405D4">
              <w:rPr>
                <w:rFonts w:ascii="Verdana" w:hAnsi="Verdana" w:cs="Verdana"/>
                <w:color w:val="auto"/>
                <w:szCs w:val="16"/>
                <w:lang w:val="en-GB"/>
              </w:rPr>
              <w:t xml:space="preserve"> legislation </w:t>
            </w:r>
            <w:r w:rsidR="00D405D4">
              <w:rPr>
                <w:rFonts w:ascii="Verdana" w:hAnsi="Verdana" w:cs="Verdana"/>
                <w:color w:val="auto"/>
                <w:szCs w:val="16"/>
                <w:lang w:val="en-GB"/>
              </w:rPr>
              <w:t>concerning</w:t>
            </w:r>
            <w:r w:rsidRPr="00D405D4">
              <w:rPr>
                <w:rFonts w:ascii="Verdana" w:hAnsi="Verdana" w:cs="Verdana"/>
                <w:color w:val="auto"/>
                <w:szCs w:val="16"/>
                <w:lang w:val="en-GB"/>
              </w:rPr>
              <w:t xml:space="preserve"> PwD is covered by a range of different legislative norms, which are not based on a uniform definition and concept of health conditions</w:t>
            </w:r>
          </w:p>
        </w:tc>
        <w:tc>
          <w:tcPr>
            <w:tcW w:w="5603" w:type="dxa"/>
            <w:gridSpan w:val="6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11CB2BEB" w14:textId="1976BEE7" w:rsidR="00591E4E" w:rsidRPr="00D405D4" w:rsidRDefault="00D405D4" w:rsidP="00B42542">
            <w:pPr>
              <w:pStyle w:val="Odsekzoznamu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Verdana" w:hAnsi="Verdana"/>
                <w:color w:val="auto"/>
                <w:szCs w:val="16"/>
                <w:lang w:val="en-GB"/>
              </w:rPr>
            </w:pPr>
            <w:r>
              <w:rPr>
                <w:rFonts w:ascii="Verdana" w:hAnsi="Verdana"/>
                <w:color w:val="auto"/>
                <w:lang w:val="en-GB"/>
              </w:rPr>
              <w:t xml:space="preserve">Persons returning to work after a long-term illness is </w:t>
            </w:r>
            <w:r w:rsidR="00B42542" w:rsidRPr="00D405D4">
              <w:rPr>
                <w:rFonts w:ascii="Verdana" w:hAnsi="Verdana"/>
                <w:color w:val="auto"/>
                <w:lang w:val="en-GB"/>
              </w:rPr>
              <w:t>absent in legislation a</w:t>
            </w:r>
            <w:r>
              <w:rPr>
                <w:rFonts w:ascii="Verdana" w:hAnsi="Verdana"/>
                <w:color w:val="auto"/>
                <w:lang w:val="en-GB"/>
              </w:rPr>
              <w:t>nd</w:t>
            </w:r>
            <w:r w:rsidR="00B42542" w:rsidRPr="00D405D4">
              <w:rPr>
                <w:rFonts w:ascii="Verdana" w:hAnsi="Verdana"/>
                <w:color w:val="auto"/>
                <w:lang w:val="en-GB"/>
              </w:rPr>
              <w:t xml:space="preserve"> research</w:t>
            </w:r>
            <w:r>
              <w:rPr>
                <w:rFonts w:ascii="Verdana" w:hAnsi="Verdana"/>
                <w:color w:val="auto"/>
                <w:lang w:val="en-GB"/>
              </w:rPr>
              <w:t>. T</w:t>
            </w:r>
            <w:r w:rsidR="00B42542" w:rsidRPr="00D405D4">
              <w:rPr>
                <w:rFonts w:ascii="Verdana" w:hAnsi="Verdana"/>
                <w:color w:val="auto"/>
                <w:lang w:val="en-GB"/>
              </w:rPr>
              <w:t>heir definition is missing,</w:t>
            </w:r>
            <w:r>
              <w:rPr>
                <w:rFonts w:ascii="Verdana" w:hAnsi="Verdana"/>
                <w:color w:val="auto"/>
                <w:lang w:val="en-GB"/>
              </w:rPr>
              <w:t xml:space="preserve"> and</w:t>
            </w:r>
            <w:r w:rsidR="00B42542" w:rsidRPr="00D405D4">
              <w:rPr>
                <w:rFonts w:ascii="Verdana" w:hAnsi="Verdana"/>
                <w:color w:val="auto"/>
                <w:lang w:val="en-GB"/>
              </w:rPr>
              <w:t xml:space="preserve"> their number is unknown</w:t>
            </w:r>
            <w:r>
              <w:rPr>
                <w:rFonts w:ascii="Verdana" w:hAnsi="Verdana"/>
                <w:color w:val="auto"/>
                <w:lang w:val="en-GB"/>
              </w:rPr>
              <w:t xml:space="preserve">; </w:t>
            </w:r>
            <w:r w:rsidR="00B42542" w:rsidRPr="00D405D4">
              <w:rPr>
                <w:rFonts w:ascii="Verdana" w:hAnsi="Verdana"/>
                <w:color w:val="auto"/>
                <w:lang w:val="en-GB"/>
              </w:rPr>
              <w:t xml:space="preserve">any </w:t>
            </w:r>
            <w:r w:rsidR="002F6A2D" w:rsidRPr="00D405D4">
              <w:rPr>
                <w:rFonts w:ascii="Verdana" w:hAnsi="Verdana"/>
                <w:color w:val="auto"/>
                <w:lang w:val="en-GB"/>
              </w:rPr>
              <w:t>labour</w:t>
            </w:r>
            <w:r w:rsidR="00B42542" w:rsidRPr="00D405D4">
              <w:rPr>
                <w:rFonts w:ascii="Verdana" w:hAnsi="Verdana"/>
                <w:color w:val="auto"/>
                <w:lang w:val="en-GB"/>
              </w:rPr>
              <w:t xml:space="preserve"> market policies for this target group are </w:t>
            </w:r>
            <w:r>
              <w:rPr>
                <w:rFonts w:ascii="Verdana" w:hAnsi="Verdana"/>
                <w:color w:val="auto"/>
                <w:lang w:val="en-GB"/>
              </w:rPr>
              <w:t>now</w:t>
            </w:r>
            <w:r w:rsidR="00B42542" w:rsidRPr="00D405D4">
              <w:rPr>
                <w:rFonts w:ascii="Verdana" w:hAnsi="Verdana"/>
                <w:color w:val="auto"/>
                <w:lang w:val="en-GB"/>
              </w:rPr>
              <w:t xml:space="preserve"> missing.</w:t>
            </w:r>
          </w:p>
          <w:p w14:paraId="7D098B4F" w14:textId="77777777" w:rsidR="00B42542" w:rsidRPr="00D405D4" w:rsidRDefault="00B42542" w:rsidP="00B42542">
            <w:pPr>
              <w:pStyle w:val="Odsekzoznamu"/>
              <w:autoSpaceDE w:val="0"/>
              <w:autoSpaceDN w:val="0"/>
              <w:adjustRightInd w:val="0"/>
              <w:spacing w:line="276" w:lineRule="auto"/>
              <w:ind w:left="170"/>
              <w:jc w:val="both"/>
              <w:rPr>
                <w:rFonts w:ascii="Verdana" w:hAnsi="Verdana"/>
                <w:color w:val="auto"/>
                <w:szCs w:val="16"/>
                <w:lang w:val="en-GB"/>
              </w:rPr>
            </w:pPr>
          </w:p>
          <w:p w14:paraId="23E5C365" w14:textId="09AFD4E7" w:rsidR="00591E4E" w:rsidRPr="00D405D4" w:rsidRDefault="00B42542" w:rsidP="00B42542">
            <w:pPr>
              <w:pStyle w:val="Odsekzoznamu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Verdana" w:hAnsi="Verdana" w:cs="Verdana"/>
                <w:color w:val="auto"/>
                <w:sz w:val="10"/>
                <w:szCs w:val="16"/>
                <w:lang w:val="en-GB"/>
              </w:rPr>
            </w:pPr>
            <w:r w:rsidRPr="00D405D4">
              <w:rPr>
                <w:rFonts w:ascii="Verdana" w:hAnsi="Verdana"/>
                <w:color w:val="auto"/>
                <w:szCs w:val="22"/>
                <w:lang w:val="en-GB"/>
              </w:rPr>
              <w:t xml:space="preserve">Key policies for the integration of PwD, such as social enterprises and sheltered workshops, do not sufficiently support the transition of PwD to the primary </w:t>
            </w:r>
            <w:r w:rsidR="002F6A2D" w:rsidRPr="00D405D4">
              <w:rPr>
                <w:rFonts w:ascii="Verdana" w:hAnsi="Verdana"/>
                <w:color w:val="auto"/>
                <w:szCs w:val="22"/>
                <w:lang w:val="en-GB"/>
              </w:rPr>
              <w:t>labour</w:t>
            </w:r>
            <w:r w:rsidRPr="00D405D4">
              <w:rPr>
                <w:rFonts w:ascii="Verdana" w:hAnsi="Verdana"/>
                <w:color w:val="auto"/>
                <w:szCs w:val="22"/>
                <w:lang w:val="en-GB"/>
              </w:rPr>
              <w:t xml:space="preserve"> market </w:t>
            </w:r>
          </w:p>
          <w:p w14:paraId="56EC3A0A" w14:textId="77777777" w:rsidR="00B42542" w:rsidRPr="00D405D4" w:rsidRDefault="00B42542" w:rsidP="00B42542">
            <w:pPr>
              <w:pStyle w:val="Odsekzoznamu"/>
              <w:autoSpaceDE w:val="0"/>
              <w:autoSpaceDN w:val="0"/>
              <w:adjustRightInd w:val="0"/>
              <w:spacing w:line="276" w:lineRule="auto"/>
              <w:ind w:left="170"/>
              <w:jc w:val="both"/>
              <w:rPr>
                <w:rFonts w:ascii="Verdana" w:hAnsi="Verdana" w:cs="Verdana"/>
                <w:color w:val="auto"/>
                <w:sz w:val="10"/>
                <w:szCs w:val="16"/>
                <w:lang w:val="en-GB"/>
              </w:rPr>
            </w:pPr>
          </w:p>
          <w:p w14:paraId="0BE7D65A" w14:textId="416A0FE1" w:rsidR="00591E4E" w:rsidRPr="00D405D4" w:rsidRDefault="00B42542" w:rsidP="00B42542">
            <w:pPr>
              <w:pStyle w:val="Odsekzoznamu"/>
              <w:numPr>
                <w:ilvl w:val="0"/>
                <w:numId w:val="20"/>
              </w:numPr>
              <w:jc w:val="both"/>
              <w:rPr>
                <w:rFonts w:ascii="Verdana" w:hAnsi="Verdana" w:cs="Verdana"/>
                <w:color w:val="auto"/>
                <w:sz w:val="10"/>
                <w:szCs w:val="16"/>
                <w:lang w:val="en-GB"/>
              </w:rPr>
            </w:pPr>
            <w:r w:rsidRPr="00D405D4">
              <w:rPr>
                <w:rFonts w:ascii="Verdana" w:hAnsi="Verdana"/>
                <w:color w:val="auto"/>
                <w:szCs w:val="22"/>
                <w:lang w:val="en-GB"/>
              </w:rPr>
              <w:t xml:space="preserve">People with disabilities who find a job partly face precarious and unstable work </w:t>
            </w:r>
          </w:p>
          <w:p w14:paraId="666D5878" w14:textId="77777777" w:rsidR="00591E4E" w:rsidRPr="00D405D4" w:rsidRDefault="00591E4E" w:rsidP="0046777E">
            <w:pPr>
              <w:pStyle w:val="Odsekzoznamu"/>
              <w:autoSpaceDE w:val="0"/>
              <w:autoSpaceDN w:val="0"/>
              <w:adjustRightInd w:val="0"/>
              <w:spacing w:line="276" w:lineRule="auto"/>
              <w:ind w:left="170"/>
              <w:jc w:val="both"/>
              <w:rPr>
                <w:rFonts w:ascii="Verdana" w:hAnsi="Verdana" w:cs="Verdana"/>
                <w:color w:val="auto"/>
                <w:sz w:val="10"/>
                <w:szCs w:val="16"/>
                <w:lang w:val="en-GB"/>
              </w:rPr>
            </w:pPr>
          </w:p>
          <w:p w14:paraId="3F258A3B" w14:textId="4DF038ED" w:rsidR="00591E4E" w:rsidRPr="00D405D4" w:rsidRDefault="00B42542" w:rsidP="00B42542">
            <w:pPr>
              <w:pStyle w:val="Odsekzoznamu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Verdana" w:hAnsi="Verdana" w:cs="Verdana"/>
                <w:color w:val="auto"/>
                <w:sz w:val="10"/>
                <w:szCs w:val="16"/>
                <w:lang w:val="en-GB"/>
              </w:rPr>
            </w:pPr>
            <w:r w:rsidRPr="00D405D4">
              <w:rPr>
                <w:rFonts w:ascii="Verdana" w:hAnsi="Verdana"/>
                <w:color w:val="auto"/>
                <w:szCs w:val="22"/>
                <w:lang w:val="en-GB"/>
              </w:rPr>
              <w:t xml:space="preserve">Public employment services provide only a small amount to PwDs (Chart 2) and are not ready to work with applicants with multiple disadvantages, except for health conditions </w:t>
            </w:r>
            <w:r w:rsidR="002F6A2D" w:rsidRPr="00D405D4">
              <w:rPr>
                <w:rFonts w:ascii="Verdana" w:hAnsi="Verdana"/>
                <w:color w:val="auto"/>
                <w:szCs w:val="22"/>
                <w:lang w:val="en-GB"/>
              </w:rPr>
              <w:t>also</w:t>
            </w:r>
            <w:r w:rsidRPr="00D405D4">
              <w:rPr>
                <w:rFonts w:ascii="Verdana" w:hAnsi="Verdana"/>
                <w:color w:val="auto"/>
                <w:szCs w:val="22"/>
                <w:lang w:val="en-GB"/>
              </w:rPr>
              <w:t xml:space="preserve"> with</w:t>
            </w:r>
            <w:r w:rsidR="00D405D4">
              <w:rPr>
                <w:rFonts w:ascii="Verdana" w:hAnsi="Verdana"/>
                <w:color w:val="auto"/>
                <w:szCs w:val="22"/>
                <w:lang w:val="en-GB"/>
              </w:rPr>
              <w:t>,</w:t>
            </w:r>
            <w:r w:rsidRPr="00D405D4">
              <w:rPr>
                <w:rFonts w:ascii="Verdana" w:hAnsi="Verdana"/>
                <w:color w:val="auto"/>
                <w:szCs w:val="22"/>
                <w:lang w:val="en-GB"/>
              </w:rPr>
              <w:t xml:space="preserve"> e.g. ethnicity, age, gender or homelessness </w:t>
            </w:r>
          </w:p>
          <w:p w14:paraId="57E75383" w14:textId="77777777" w:rsidR="00B42542" w:rsidRPr="00D405D4" w:rsidRDefault="00B42542" w:rsidP="00B42542">
            <w:pPr>
              <w:pStyle w:val="Odsekzoznamu"/>
              <w:rPr>
                <w:rFonts w:ascii="Verdana" w:hAnsi="Verdana" w:cs="Verdana"/>
                <w:color w:val="auto"/>
                <w:sz w:val="10"/>
                <w:szCs w:val="16"/>
                <w:lang w:val="en-GB"/>
              </w:rPr>
            </w:pPr>
          </w:p>
          <w:p w14:paraId="3AD9FDB8" w14:textId="77777777" w:rsidR="00B42542" w:rsidRPr="00D405D4" w:rsidRDefault="00B42542" w:rsidP="00B42542">
            <w:pPr>
              <w:pStyle w:val="Odsekzoznamu"/>
              <w:autoSpaceDE w:val="0"/>
              <w:autoSpaceDN w:val="0"/>
              <w:adjustRightInd w:val="0"/>
              <w:spacing w:line="276" w:lineRule="auto"/>
              <w:ind w:left="170"/>
              <w:jc w:val="both"/>
              <w:rPr>
                <w:rFonts w:ascii="Verdana" w:hAnsi="Verdana" w:cs="Verdana"/>
                <w:color w:val="auto"/>
                <w:sz w:val="10"/>
                <w:szCs w:val="16"/>
                <w:lang w:val="en-GB"/>
              </w:rPr>
            </w:pPr>
          </w:p>
          <w:p w14:paraId="461D36DE" w14:textId="77777777" w:rsidR="002F6A2D" w:rsidRPr="00D405D4" w:rsidRDefault="002F6A2D" w:rsidP="002F6A2D">
            <w:pPr>
              <w:pStyle w:val="Odsekzoznamu"/>
              <w:numPr>
                <w:ilvl w:val="0"/>
                <w:numId w:val="2"/>
              </w:numPr>
              <w:spacing w:line="276" w:lineRule="auto"/>
              <w:jc w:val="both"/>
              <w:rPr>
                <w:rFonts w:ascii="Verdana" w:hAnsi="Verdana"/>
                <w:color w:val="auto"/>
                <w:szCs w:val="16"/>
                <w:lang w:val="en-GB"/>
              </w:rPr>
            </w:pPr>
            <w:r w:rsidRPr="00D405D4">
              <w:rPr>
                <w:rFonts w:ascii="Verdana" w:hAnsi="Verdana"/>
                <w:color w:val="auto"/>
                <w:szCs w:val="16"/>
                <w:lang w:val="en-GB"/>
              </w:rPr>
              <w:t>The absence of systematic data collection is a serious obstacle</w:t>
            </w:r>
          </w:p>
          <w:p w14:paraId="5D5AADCF" w14:textId="13C4ABAD" w:rsidR="00E32A8D" w:rsidRPr="00D405D4" w:rsidRDefault="002F6A2D" w:rsidP="002F6A2D">
            <w:pPr>
              <w:pStyle w:val="Odsekzoznamu"/>
              <w:spacing w:line="276" w:lineRule="auto"/>
              <w:ind w:left="170"/>
              <w:jc w:val="both"/>
              <w:rPr>
                <w:rFonts w:ascii="Verdana" w:hAnsi="Verdana"/>
                <w:color w:val="auto"/>
                <w:szCs w:val="16"/>
                <w:lang w:val="en-GB"/>
              </w:rPr>
            </w:pPr>
            <w:r w:rsidRPr="00D405D4">
              <w:rPr>
                <w:rFonts w:ascii="Verdana" w:hAnsi="Verdana"/>
                <w:color w:val="auto"/>
                <w:szCs w:val="16"/>
                <w:lang w:val="en-GB"/>
              </w:rPr>
              <w:t>to drafting and verifying the effectiveness of public policy in the fieldwork integration of PwDs</w:t>
            </w:r>
          </w:p>
          <w:p w14:paraId="6CC4E8A6" w14:textId="77777777" w:rsidR="00591E4E" w:rsidRPr="00D405D4" w:rsidRDefault="00591E4E" w:rsidP="0046777E">
            <w:pPr>
              <w:spacing w:line="276" w:lineRule="auto"/>
              <w:jc w:val="both"/>
              <w:rPr>
                <w:rFonts w:ascii="Verdana" w:hAnsi="Verdana"/>
                <w:szCs w:val="16"/>
                <w:lang w:val="en-GB"/>
              </w:rPr>
            </w:pPr>
          </w:p>
          <w:p w14:paraId="4D4BF201" w14:textId="7AC0A577" w:rsidR="00650360" w:rsidRPr="00D405D4" w:rsidRDefault="002F6A2D" w:rsidP="0050559F">
            <w:pPr>
              <w:pStyle w:val="Odsekzoznamu"/>
              <w:numPr>
                <w:ilvl w:val="0"/>
                <w:numId w:val="21"/>
              </w:numPr>
              <w:spacing w:line="276" w:lineRule="auto"/>
              <w:ind w:left="164" w:hanging="142"/>
              <w:jc w:val="both"/>
              <w:rPr>
                <w:rFonts w:ascii="Verdana" w:hAnsi="Verdana"/>
                <w:color w:val="auto"/>
                <w:szCs w:val="16"/>
                <w:lang w:val="en-GB"/>
              </w:rPr>
            </w:pPr>
            <w:r w:rsidRPr="00D405D4">
              <w:rPr>
                <w:rFonts w:ascii="Verdana" w:hAnsi="Verdana"/>
                <w:color w:val="auto"/>
                <w:szCs w:val="16"/>
                <w:lang w:val="en-GB"/>
              </w:rPr>
              <w:t>Slovakia currently lacks systematic cooperation of social dialogue actors, but also patient organisations, with public or third-sector organisations supporting the integration of PwDs into labour market</w:t>
            </w:r>
          </w:p>
        </w:tc>
      </w:tr>
      <w:tr w:rsidR="00E32A8D" w:rsidRPr="00D405D4" w14:paraId="1A896F8E" w14:textId="77777777" w:rsidTr="00270B33">
        <w:tblPrEx>
          <w:tblCellMar>
            <w:top w:w="113" w:type="dxa"/>
            <w:left w:w="113" w:type="dxa"/>
            <w:bottom w:w="113" w:type="dxa"/>
            <w:right w:w="113" w:type="dxa"/>
          </w:tblCellMar>
        </w:tblPrEx>
        <w:trPr>
          <w:gridAfter w:val="2"/>
          <w:wAfter w:w="41" w:type="dxa"/>
          <w:trHeight w:val="918"/>
          <w:jc w:val="center"/>
        </w:trPr>
        <w:tc>
          <w:tcPr>
            <w:tcW w:w="11275" w:type="dxa"/>
            <w:gridSpan w:val="8"/>
            <w:tcBorders>
              <w:bottom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06E5A80A" w14:textId="77777777" w:rsidR="00591E4E" w:rsidRPr="00D405D4" w:rsidRDefault="00591E4E" w:rsidP="00591E4E">
            <w:pPr>
              <w:pStyle w:val="CaptionBoxes"/>
              <w:spacing w:line="276" w:lineRule="auto"/>
              <w:rPr>
                <w:lang w:val="en-GB"/>
              </w:rPr>
            </w:pPr>
          </w:p>
          <w:p w14:paraId="47E0EA4D" w14:textId="1BF78135" w:rsidR="004E45F1" w:rsidRPr="00D405D4" w:rsidRDefault="00250EF2" w:rsidP="00591E4E">
            <w:pPr>
              <w:pStyle w:val="CaptionBoxes"/>
              <w:spacing w:line="276" w:lineRule="auto"/>
              <w:rPr>
                <w:lang w:val="en-GB"/>
              </w:rPr>
            </w:pPr>
            <w:r w:rsidRPr="00D405D4">
              <w:rPr>
                <w:lang w:val="en-GB"/>
              </w:rPr>
              <w:t>The integration of people with disabilities into the labour market and their retention in the labour market throughout working life is a complex process that requires the cooperation of several actors at different levels.</w:t>
            </w:r>
          </w:p>
        </w:tc>
      </w:tr>
      <w:tr w:rsidR="00E32A8D" w:rsidRPr="00D405D4" w14:paraId="1ABE5A10" w14:textId="77777777" w:rsidTr="00270B33">
        <w:tblPrEx>
          <w:tblCellMar>
            <w:top w:w="113" w:type="dxa"/>
            <w:left w:w="113" w:type="dxa"/>
            <w:bottom w:w="113" w:type="dxa"/>
            <w:right w:w="113" w:type="dxa"/>
          </w:tblCellMar>
        </w:tblPrEx>
        <w:trPr>
          <w:gridAfter w:val="2"/>
          <w:wAfter w:w="41" w:type="dxa"/>
          <w:trHeight w:val="161"/>
          <w:jc w:val="center"/>
        </w:trPr>
        <w:tc>
          <w:tcPr>
            <w:tcW w:w="11275" w:type="dxa"/>
            <w:gridSpan w:val="8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01A464DE" w14:textId="51D01A27" w:rsidR="007D27F4" w:rsidRPr="00D405D4" w:rsidRDefault="0058695F" w:rsidP="000F1F52">
            <w:pPr>
              <w:pStyle w:val="SectionHeader"/>
              <w:rPr>
                <w:lang w:val="en-GB"/>
              </w:rPr>
            </w:pPr>
            <w:r w:rsidRPr="00D405D4">
              <w:rPr>
                <w:lang w:val="en-GB"/>
              </w:rPr>
              <w:lastRenderedPageBreak/>
              <w:t>Research Findings</w:t>
            </w:r>
          </w:p>
        </w:tc>
      </w:tr>
      <w:tr w:rsidR="009325A9" w:rsidRPr="00D405D4" w14:paraId="11BD326C" w14:textId="77777777" w:rsidTr="00270B33">
        <w:tblPrEx>
          <w:tblCellMar>
            <w:top w:w="113" w:type="dxa"/>
            <w:left w:w="113" w:type="dxa"/>
            <w:bottom w:w="113" w:type="dxa"/>
            <w:right w:w="113" w:type="dxa"/>
          </w:tblCellMar>
        </w:tblPrEx>
        <w:trPr>
          <w:gridAfter w:val="1"/>
          <w:wAfter w:w="35" w:type="dxa"/>
          <w:trHeight w:val="283"/>
          <w:jc w:val="center"/>
        </w:trPr>
        <w:tc>
          <w:tcPr>
            <w:tcW w:w="29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391E13F" w14:textId="373D6E46" w:rsidR="00D93CBF" w:rsidRPr="00D405D4" w:rsidRDefault="007D27F4" w:rsidP="00250EF2">
            <w:pPr>
              <w:pStyle w:val="Normlnywebov"/>
              <w:spacing w:before="0" w:beforeAutospacing="0" w:after="0" w:afterAutospacing="0"/>
              <w:jc w:val="center"/>
              <w:rPr>
                <w:rFonts w:ascii="Verdana" w:hAnsi="Verdana"/>
                <w:b/>
                <w:sz w:val="16"/>
                <w:szCs w:val="16"/>
                <w:lang w:val="en-GB"/>
              </w:rPr>
            </w:pPr>
            <w:r w:rsidRPr="00D405D4">
              <w:rPr>
                <w:rFonts w:ascii="Verdana" w:hAnsi="Verdana"/>
                <w:b/>
                <w:sz w:val="16"/>
                <w:szCs w:val="16"/>
                <w:lang w:val="en-GB"/>
              </w:rPr>
              <w:t>Poli</w:t>
            </w:r>
            <w:r w:rsidR="00250EF2" w:rsidRPr="00D405D4">
              <w:rPr>
                <w:rFonts w:ascii="Verdana" w:hAnsi="Verdana"/>
                <w:b/>
                <w:sz w:val="16"/>
                <w:szCs w:val="16"/>
                <w:lang w:val="en-GB"/>
              </w:rPr>
              <w:t>cies and tools</w:t>
            </w:r>
            <w:r w:rsidR="008C7B6E" w:rsidRPr="00D405D4">
              <w:rPr>
                <w:rFonts w:ascii="Verdana" w:hAnsi="Verdana"/>
                <w:b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26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E7AED2A" w14:textId="345FD0A8" w:rsidR="00D93CBF" w:rsidRPr="00D405D4" w:rsidRDefault="00250EF2" w:rsidP="00250EF2">
            <w:pPr>
              <w:jc w:val="center"/>
              <w:rPr>
                <w:rFonts w:ascii="Verdana" w:hAnsi="Verdana"/>
                <w:b/>
                <w:sz w:val="16"/>
                <w:szCs w:val="16"/>
                <w:lang w:val="en-GB"/>
              </w:rPr>
            </w:pPr>
            <w:r w:rsidRPr="00D405D4">
              <w:rPr>
                <w:rFonts w:ascii="Verdana" w:hAnsi="Verdana"/>
                <w:b/>
                <w:sz w:val="16"/>
                <w:szCs w:val="16"/>
                <w:lang w:val="en-GB"/>
              </w:rPr>
              <w:t>Role</w:t>
            </w:r>
            <w:r w:rsidR="00457900" w:rsidRPr="00D405D4">
              <w:rPr>
                <w:rFonts w:ascii="Verdana" w:hAnsi="Verdana"/>
                <w:b/>
                <w:sz w:val="16"/>
                <w:szCs w:val="16"/>
                <w:lang w:val="en-GB"/>
              </w:rPr>
              <w:t>s</w:t>
            </w:r>
            <w:r w:rsidRPr="00D405D4">
              <w:rPr>
                <w:rFonts w:ascii="Verdana" w:hAnsi="Verdana"/>
                <w:b/>
                <w:sz w:val="16"/>
                <w:szCs w:val="16"/>
                <w:lang w:val="en-GB"/>
              </w:rPr>
              <w:t xml:space="preserve"> of the actors</w:t>
            </w:r>
          </w:p>
        </w:tc>
        <w:tc>
          <w:tcPr>
            <w:tcW w:w="299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CE93A17" w14:textId="1AA49363" w:rsidR="00D93CBF" w:rsidRPr="00D405D4" w:rsidRDefault="00250EF2" w:rsidP="00250EF2">
            <w:pPr>
              <w:jc w:val="center"/>
              <w:rPr>
                <w:rStyle w:val="tl8wme"/>
                <w:rFonts w:ascii="Verdana" w:hAnsi="Verdana"/>
                <w:b/>
                <w:sz w:val="16"/>
                <w:szCs w:val="16"/>
                <w:lang w:val="en-GB"/>
              </w:rPr>
            </w:pPr>
            <w:r w:rsidRPr="00D405D4">
              <w:rPr>
                <w:rFonts w:ascii="Verdana" w:hAnsi="Verdana"/>
                <w:b/>
                <w:sz w:val="16"/>
                <w:szCs w:val="16"/>
                <w:lang w:val="en-GB"/>
              </w:rPr>
              <w:t xml:space="preserve">Implementation practice </w:t>
            </w:r>
            <w:r w:rsidR="007D27F4" w:rsidRPr="00D405D4">
              <w:rPr>
                <w:rFonts w:ascii="Verdana" w:hAnsi="Verdana"/>
                <w:b/>
                <w:sz w:val="16"/>
                <w:szCs w:val="16"/>
                <w:lang w:val="en-GB"/>
              </w:rPr>
              <w:t xml:space="preserve">   </w:t>
            </w:r>
          </w:p>
        </w:tc>
        <w:tc>
          <w:tcPr>
            <w:tcW w:w="261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A664DA4" w14:textId="77BE0789" w:rsidR="00D93CBF" w:rsidRPr="00D405D4" w:rsidRDefault="00250EF2" w:rsidP="00250EF2">
            <w:pPr>
              <w:pStyle w:val="Odsekzoznamu"/>
              <w:ind w:left="0"/>
              <w:jc w:val="center"/>
              <w:rPr>
                <w:rFonts w:ascii="Verdana" w:hAnsi="Verdana"/>
                <w:b/>
                <w:color w:val="800000"/>
                <w:szCs w:val="16"/>
                <w:lang w:val="en-GB"/>
              </w:rPr>
            </w:pPr>
            <w:r w:rsidRPr="00D405D4">
              <w:rPr>
                <w:rStyle w:val="tl8wme"/>
                <w:rFonts w:ascii="Verdana" w:hAnsi="Verdana"/>
                <w:b/>
                <w:color w:val="auto"/>
                <w:szCs w:val="16"/>
                <w:lang w:val="en-GB"/>
              </w:rPr>
              <w:t>Cooperation</w:t>
            </w:r>
            <w:r w:rsidR="007D27F4" w:rsidRPr="00D405D4" w:rsidDel="007D27F4">
              <w:rPr>
                <w:rFonts w:ascii="Verdana" w:hAnsi="Verdana"/>
                <w:b/>
                <w:color w:val="auto"/>
                <w:szCs w:val="16"/>
                <w:lang w:val="en-GB"/>
              </w:rPr>
              <w:t xml:space="preserve"> </w:t>
            </w:r>
          </w:p>
        </w:tc>
      </w:tr>
      <w:tr w:rsidR="007D27F4" w:rsidRPr="00D405D4" w14:paraId="128E4D1D" w14:textId="77777777" w:rsidTr="00270B33">
        <w:tblPrEx>
          <w:tblCellMar>
            <w:top w:w="113" w:type="dxa"/>
            <w:left w:w="113" w:type="dxa"/>
            <w:bottom w:w="113" w:type="dxa"/>
            <w:right w:w="113" w:type="dxa"/>
          </w:tblCellMar>
        </w:tblPrEx>
        <w:trPr>
          <w:gridAfter w:val="1"/>
          <w:wAfter w:w="35" w:type="dxa"/>
          <w:trHeight w:val="964"/>
          <w:jc w:val="center"/>
        </w:trPr>
        <w:tc>
          <w:tcPr>
            <w:tcW w:w="29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10B5E57E" w14:textId="06F5C748" w:rsidR="004E45F1" w:rsidRPr="00D405D4" w:rsidRDefault="00250EF2" w:rsidP="004E45F1">
            <w:pPr>
              <w:pStyle w:val="Normlnywebov"/>
              <w:spacing w:before="0" w:beforeAutospacing="0" w:after="0" w:afterAutospacing="0" w:line="276" w:lineRule="auto"/>
              <w:rPr>
                <w:rFonts w:ascii="Verdana" w:hAnsi="Verdana"/>
                <w:color w:val="800000"/>
                <w:sz w:val="16"/>
                <w:szCs w:val="16"/>
                <w:lang w:val="en-GB"/>
              </w:rPr>
            </w:pPr>
            <w:r w:rsidRPr="00D405D4">
              <w:rPr>
                <w:rFonts w:ascii="Verdana" w:hAnsi="Verdana"/>
                <w:color w:val="800000"/>
                <w:sz w:val="16"/>
                <w:szCs w:val="16"/>
                <w:lang w:val="en-GB"/>
              </w:rPr>
              <w:t>International and framework documents</w:t>
            </w:r>
            <w:r w:rsidR="007D27F4" w:rsidRPr="00D405D4">
              <w:rPr>
                <w:rFonts w:ascii="Verdana" w:hAnsi="Verdana"/>
                <w:color w:val="800000"/>
                <w:sz w:val="16"/>
                <w:szCs w:val="16"/>
                <w:lang w:val="en-GB"/>
              </w:rPr>
              <w:t xml:space="preserve"> </w:t>
            </w:r>
          </w:p>
          <w:p w14:paraId="67E5EA0F" w14:textId="77777777" w:rsidR="004E45F1" w:rsidRPr="00D405D4" w:rsidRDefault="004E45F1" w:rsidP="004E45F1">
            <w:pPr>
              <w:pStyle w:val="Normlnywebov"/>
              <w:spacing w:before="0" w:beforeAutospacing="0" w:after="0" w:afterAutospacing="0" w:line="276" w:lineRule="auto"/>
              <w:rPr>
                <w:rFonts w:ascii="Verdana" w:hAnsi="Verdana"/>
                <w:color w:val="800000"/>
                <w:sz w:val="16"/>
                <w:szCs w:val="16"/>
                <w:lang w:val="en-GB"/>
              </w:rPr>
            </w:pPr>
          </w:p>
          <w:p w14:paraId="07F30835" w14:textId="32963F5F" w:rsidR="00B81BC0" w:rsidRPr="00D405D4" w:rsidRDefault="00250EF2" w:rsidP="00B81BC0">
            <w:pPr>
              <w:pStyle w:val="Normlnywebov"/>
              <w:numPr>
                <w:ilvl w:val="0"/>
                <w:numId w:val="21"/>
              </w:numPr>
              <w:spacing w:before="0" w:beforeAutospacing="0" w:after="0" w:afterAutospacing="0" w:line="276" w:lineRule="auto"/>
              <w:ind w:left="164" w:hanging="164"/>
              <w:rPr>
                <w:rFonts w:ascii="Verdana" w:hAnsi="Verdana"/>
                <w:sz w:val="16"/>
                <w:szCs w:val="16"/>
                <w:lang w:val="en-GB"/>
              </w:rPr>
            </w:pPr>
            <w:r w:rsidRPr="00D405D4">
              <w:rPr>
                <w:rFonts w:ascii="Verdana" w:hAnsi="Verdana"/>
                <w:sz w:val="16"/>
                <w:szCs w:val="16"/>
                <w:lang w:val="en-GB"/>
              </w:rPr>
              <w:t xml:space="preserve">UN Convention on the Rights of Persons with Disabilities, European Charter of Human Rights </w:t>
            </w:r>
            <w:r w:rsidR="00B81BC0" w:rsidRPr="00D405D4">
              <w:rPr>
                <w:rFonts w:ascii="Verdana" w:hAnsi="Verdana"/>
                <w:sz w:val="16"/>
                <w:szCs w:val="16"/>
                <w:lang w:val="en-GB"/>
              </w:rPr>
              <w:t xml:space="preserve"> </w:t>
            </w:r>
          </w:p>
          <w:p w14:paraId="215FED9C" w14:textId="0DB1AFBD" w:rsidR="007D27F4" w:rsidRPr="00D405D4" w:rsidRDefault="00250EF2" w:rsidP="00B81BC0">
            <w:pPr>
              <w:pStyle w:val="Normlnywebov"/>
              <w:numPr>
                <w:ilvl w:val="0"/>
                <w:numId w:val="21"/>
              </w:numPr>
              <w:spacing w:before="0" w:beforeAutospacing="0" w:after="0" w:afterAutospacing="0" w:line="276" w:lineRule="auto"/>
              <w:ind w:left="164" w:hanging="164"/>
              <w:rPr>
                <w:rFonts w:ascii="Verdana" w:hAnsi="Verdana"/>
                <w:sz w:val="16"/>
                <w:szCs w:val="16"/>
                <w:lang w:val="en-GB"/>
              </w:rPr>
            </w:pPr>
            <w:r w:rsidRPr="00D405D4">
              <w:rPr>
                <w:rFonts w:ascii="Verdana" w:hAnsi="Verdana"/>
                <w:sz w:val="16"/>
                <w:szCs w:val="16"/>
                <w:lang w:val="en-GB"/>
              </w:rPr>
              <w:t>EU Strategy in the area of health conditions</w:t>
            </w:r>
          </w:p>
          <w:p w14:paraId="2802CFB6" w14:textId="0C8E4DF2" w:rsidR="007D27F4" w:rsidRPr="00D405D4" w:rsidRDefault="007D27F4" w:rsidP="00B81BC0">
            <w:pPr>
              <w:pStyle w:val="Normlnywebov"/>
              <w:numPr>
                <w:ilvl w:val="0"/>
                <w:numId w:val="21"/>
              </w:numPr>
              <w:spacing w:before="0" w:beforeAutospacing="0" w:after="0" w:afterAutospacing="0" w:line="276" w:lineRule="auto"/>
              <w:ind w:left="164" w:hanging="164"/>
              <w:rPr>
                <w:rFonts w:ascii="Verdana" w:hAnsi="Verdana"/>
                <w:sz w:val="16"/>
                <w:szCs w:val="16"/>
                <w:lang w:val="en-GB"/>
              </w:rPr>
            </w:pPr>
            <w:r w:rsidRPr="00D405D4">
              <w:rPr>
                <w:rFonts w:ascii="Verdana" w:hAnsi="Verdana"/>
                <w:sz w:val="16"/>
                <w:szCs w:val="16"/>
                <w:lang w:val="en-GB"/>
              </w:rPr>
              <w:t>N</w:t>
            </w:r>
            <w:r w:rsidR="00250EF2" w:rsidRPr="00D405D4">
              <w:rPr>
                <w:rFonts w:ascii="Verdana" w:hAnsi="Verdana"/>
                <w:sz w:val="16"/>
                <w:szCs w:val="16"/>
                <w:lang w:val="en-GB"/>
              </w:rPr>
              <w:t xml:space="preserve">ational Programme for the Development of Living </w:t>
            </w:r>
            <w:r w:rsidR="0050559F" w:rsidRPr="00D405D4">
              <w:rPr>
                <w:rFonts w:ascii="Verdana" w:hAnsi="Verdana"/>
                <w:sz w:val="16"/>
                <w:szCs w:val="16"/>
                <w:lang w:val="en-GB"/>
              </w:rPr>
              <w:t>Conditions of the Persons with D</w:t>
            </w:r>
            <w:r w:rsidR="00250EF2" w:rsidRPr="00D405D4">
              <w:rPr>
                <w:rFonts w:ascii="Verdana" w:hAnsi="Verdana"/>
                <w:sz w:val="16"/>
                <w:szCs w:val="16"/>
                <w:lang w:val="en-GB"/>
              </w:rPr>
              <w:t xml:space="preserve">isabilities for the Years </w:t>
            </w:r>
            <w:r w:rsidRPr="00D405D4">
              <w:rPr>
                <w:rFonts w:ascii="Verdana" w:hAnsi="Verdana"/>
                <w:sz w:val="16"/>
                <w:szCs w:val="16"/>
                <w:lang w:val="en-GB"/>
              </w:rPr>
              <w:t>2014 – 2020.</w:t>
            </w:r>
          </w:p>
          <w:p w14:paraId="52E41EE2" w14:textId="4EF271D3" w:rsidR="004E45F1" w:rsidRPr="00D405D4" w:rsidRDefault="00457900" w:rsidP="004E45F1">
            <w:pPr>
              <w:pStyle w:val="Normlnywebov"/>
              <w:spacing w:line="276" w:lineRule="auto"/>
              <w:rPr>
                <w:rFonts w:ascii="Verdana" w:hAnsi="Verdana"/>
                <w:color w:val="800000"/>
                <w:sz w:val="16"/>
                <w:szCs w:val="16"/>
                <w:lang w:val="en-GB"/>
              </w:rPr>
            </w:pPr>
            <w:r w:rsidRPr="00D405D4">
              <w:rPr>
                <w:rFonts w:ascii="Verdana" w:hAnsi="Verdana"/>
                <w:color w:val="800000"/>
                <w:sz w:val="16"/>
                <w:szCs w:val="16"/>
                <w:lang w:val="en-GB"/>
              </w:rPr>
              <w:t xml:space="preserve">Key tools for persons with </w:t>
            </w:r>
            <w:r w:rsidR="00D405D4">
              <w:rPr>
                <w:rFonts w:ascii="Verdana" w:hAnsi="Verdana"/>
                <w:color w:val="800000"/>
                <w:sz w:val="16"/>
                <w:szCs w:val="16"/>
                <w:lang w:val="en-GB"/>
              </w:rPr>
              <w:t xml:space="preserve">the </w:t>
            </w:r>
            <w:r w:rsidRPr="00D405D4">
              <w:rPr>
                <w:rFonts w:ascii="Verdana" w:hAnsi="Verdana"/>
                <w:color w:val="800000"/>
                <w:sz w:val="16"/>
                <w:szCs w:val="16"/>
                <w:lang w:val="en-GB"/>
              </w:rPr>
              <w:t>formal</w:t>
            </w:r>
            <w:r w:rsidR="00CB02F5" w:rsidRPr="00D405D4">
              <w:rPr>
                <w:rFonts w:ascii="Verdana" w:hAnsi="Verdana"/>
                <w:color w:val="800000"/>
                <w:sz w:val="16"/>
                <w:szCs w:val="16"/>
                <w:lang w:val="en-GB"/>
              </w:rPr>
              <w:t xml:space="preserve">ly granted </w:t>
            </w:r>
            <w:r w:rsidRPr="00D405D4">
              <w:rPr>
                <w:rFonts w:ascii="Verdana" w:hAnsi="Verdana"/>
                <w:color w:val="800000"/>
                <w:sz w:val="16"/>
                <w:szCs w:val="16"/>
                <w:lang w:val="en-GB"/>
              </w:rPr>
              <w:t xml:space="preserve">status of </w:t>
            </w:r>
            <w:r w:rsidR="00CB02F5" w:rsidRPr="00D405D4">
              <w:rPr>
                <w:rFonts w:ascii="Verdana" w:hAnsi="Verdana"/>
                <w:color w:val="800000"/>
                <w:sz w:val="16"/>
                <w:szCs w:val="16"/>
                <w:lang w:val="en-GB"/>
              </w:rPr>
              <w:t>Pw</w:t>
            </w:r>
            <w:r w:rsidR="00270B33">
              <w:rPr>
                <w:rFonts w:ascii="Verdana" w:hAnsi="Verdana"/>
                <w:color w:val="800000"/>
                <w:sz w:val="16"/>
                <w:szCs w:val="16"/>
                <w:lang w:val="en-GB"/>
              </w:rPr>
              <w:t>D</w:t>
            </w:r>
          </w:p>
          <w:p w14:paraId="1481B58C" w14:textId="7BA32663" w:rsidR="004E45F1" w:rsidRPr="00D405D4" w:rsidRDefault="00457900" w:rsidP="00B9031D">
            <w:pPr>
              <w:pStyle w:val="Normlnywebov"/>
              <w:numPr>
                <w:ilvl w:val="0"/>
                <w:numId w:val="23"/>
              </w:numPr>
              <w:spacing w:before="0" w:beforeAutospacing="0" w:after="240" w:afterAutospacing="0" w:line="276" w:lineRule="auto"/>
              <w:ind w:left="169" w:hanging="169"/>
              <w:rPr>
                <w:rFonts w:ascii="Verdana" w:hAnsi="Verdana"/>
                <w:sz w:val="16"/>
                <w:szCs w:val="16"/>
                <w:lang w:val="en-GB"/>
              </w:rPr>
            </w:pPr>
            <w:r w:rsidRPr="00D405D4">
              <w:rPr>
                <w:rFonts w:ascii="Verdana" w:hAnsi="Verdana"/>
                <w:sz w:val="16"/>
                <w:szCs w:val="16"/>
                <w:lang w:val="en-GB"/>
              </w:rPr>
              <w:t xml:space="preserve">Labour market integration: increased labour law protection, quotas for compulsory employment of </w:t>
            </w:r>
            <w:bookmarkStart w:id="0" w:name="_GoBack"/>
            <w:bookmarkEnd w:id="0"/>
            <w:r w:rsidRPr="00D405D4">
              <w:rPr>
                <w:rFonts w:ascii="Verdana" w:hAnsi="Verdana"/>
                <w:sz w:val="16"/>
                <w:szCs w:val="16"/>
                <w:lang w:val="en-GB"/>
              </w:rPr>
              <w:t>PwDs, sheltered workshops, social enterprises, labour office contributions to employers</w:t>
            </w:r>
          </w:p>
          <w:p w14:paraId="4F1E6F7C" w14:textId="648E6139" w:rsidR="004E45F1" w:rsidRPr="00D405D4" w:rsidRDefault="00457900" w:rsidP="00B9031D">
            <w:pPr>
              <w:pStyle w:val="Normlnywebov"/>
              <w:numPr>
                <w:ilvl w:val="0"/>
                <w:numId w:val="23"/>
              </w:numPr>
              <w:spacing w:before="0" w:beforeAutospacing="0" w:line="276" w:lineRule="auto"/>
              <w:ind w:left="169" w:hanging="169"/>
              <w:rPr>
                <w:rFonts w:ascii="Verdana" w:hAnsi="Verdana"/>
                <w:sz w:val="16"/>
                <w:szCs w:val="16"/>
                <w:lang w:val="en-GB"/>
              </w:rPr>
            </w:pPr>
            <w:r w:rsidRPr="00D405D4">
              <w:rPr>
                <w:rFonts w:ascii="Verdana" w:hAnsi="Verdana"/>
                <w:sz w:val="16"/>
                <w:szCs w:val="16"/>
                <w:lang w:val="en-GB"/>
              </w:rPr>
              <w:t>Return to work after sickness leave: social enterprises, sheltered workshops, company policies, trade union activities, employment office contributions to employers</w:t>
            </w:r>
          </w:p>
          <w:p w14:paraId="5457C84E" w14:textId="448F2F0F" w:rsidR="00B81BC0" w:rsidRPr="00D405D4" w:rsidRDefault="004E45F1" w:rsidP="004E45F1">
            <w:pPr>
              <w:pStyle w:val="Normlnywebov"/>
              <w:spacing w:line="276" w:lineRule="auto"/>
              <w:rPr>
                <w:rFonts w:ascii="Verdana" w:hAnsi="Verdana"/>
                <w:color w:val="800000"/>
                <w:sz w:val="16"/>
                <w:szCs w:val="16"/>
                <w:lang w:val="en-GB"/>
              </w:rPr>
            </w:pPr>
            <w:r w:rsidRPr="00D405D4">
              <w:rPr>
                <w:rFonts w:ascii="Verdana" w:hAnsi="Verdana"/>
                <w:color w:val="800000"/>
                <w:sz w:val="16"/>
                <w:szCs w:val="16"/>
                <w:lang w:val="en-GB"/>
              </w:rPr>
              <w:t>K</w:t>
            </w:r>
            <w:r w:rsidR="00457900" w:rsidRPr="00D405D4">
              <w:rPr>
                <w:rFonts w:ascii="Verdana" w:hAnsi="Verdana"/>
                <w:color w:val="800000"/>
                <w:sz w:val="16"/>
                <w:szCs w:val="16"/>
                <w:lang w:val="en-GB"/>
              </w:rPr>
              <w:t>ey tools for persons without formal</w:t>
            </w:r>
            <w:r w:rsidR="00CB02F5" w:rsidRPr="00D405D4">
              <w:rPr>
                <w:rFonts w:ascii="Verdana" w:hAnsi="Verdana"/>
                <w:color w:val="800000"/>
                <w:sz w:val="16"/>
                <w:szCs w:val="16"/>
                <w:lang w:val="en-GB"/>
              </w:rPr>
              <w:t xml:space="preserve">ly granted </w:t>
            </w:r>
            <w:r w:rsidR="00457900" w:rsidRPr="00D405D4">
              <w:rPr>
                <w:rFonts w:ascii="Verdana" w:hAnsi="Verdana"/>
                <w:color w:val="800000"/>
                <w:sz w:val="16"/>
                <w:szCs w:val="16"/>
                <w:lang w:val="en-GB"/>
              </w:rPr>
              <w:t xml:space="preserve">status of </w:t>
            </w:r>
            <w:r w:rsidR="00CB02F5" w:rsidRPr="00D405D4">
              <w:rPr>
                <w:rFonts w:ascii="Verdana" w:hAnsi="Verdana"/>
                <w:color w:val="800000"/>
                <w:sz w:val="16"/>
                <w:szCs w:val="16"/>
                <w:lang w:val="en-GB"/>
              </w:rPr>
              <w:t>PwD</w:t>
            </w:r>
          </w:p>
          <w:p w14:paraId="08A3492F" w14:textId="5CC5D597" w:rsidR="004E45F1" w:rsidRPr="00D405D4" w:rsidRDefault="00457900" w:rsidP="000F1F52">
            <w:pPr>
              <w:pStyle w:val="Normlnywebov"/>
              <w:numPr>
                <w:ilvl w:val="0"/>
                <w:numId w:val="24"/>
              </w:numPr>
              <w:spacing w:after="0" w:afterAutospacing="0" w:line="276" w:lineRule="auto"/>
              <w:ind w:left="169" w:hanging="169"/>
              <w:rPr>
                <w:rFonts w:ascii="Verdana" w:hAnsi="Verdana"/>
                <w:sz w:val="16"/>
                <w:szCs w:val="16"/>
                <w:lang w:val="en-GB"/>
              </w:rPr>
            </w:pPr>
            <w:r w:rsidRPr="00D405D4">
              <w:rPr>
                <w:rFonts w:ascii="Verdana" w:hAnsi="Verdana"/>
                <w:sz w:val="16"/>
                <w:szCs w:val="16"/>
                <w:lang w:val="en-GB"/>
              </w:rPr>
              <w:t xml:space="preserve">Labour market integration: </w:t>
            </w:r>
            <w:r w:rsidR="004E45F1" w:rsidRPr="00D405D4">
              <w:rPr>
                <w:rFonts w:ascii="Verdana" w:hAnsi="Verdana"/>
                <w:sz w:val="16"/>
                <w:szCs w:val="16"/>
                <w:lang w:val="en-GB"/>
              </w:rPr>
              <w:t xml:space="preserve"> </w:t>
            </w:r>
            <w:r w:rsidRPr="00D405D4">
              <w:rPr>
                <w:rFonts w:ascii="Verdana" w:hAnsi="Verdana"/>
                <w:sz w:val="16"/>
                <w:szCs w:val="16"/>
                <w:lang w:val="en-GB"/>
              </w:rPr>
              <w:t xml:space="preserve">support from state agencies and </w:t>
            </w:r>
            <w:r w:rsidR="0050559F" w:rsidRPr="00D405D4">
              <w:rPr>
                <w:rFonts w:ascii="Verdana" w:hAnsi="Verdana"/>
                <w:sz w:val="16"/>
                <w:szCs w:val="16"/>
                <w:lang w:val="en-GB"/>
              </w:rPr>
              <w:t>non-governmental</w:t>
            </w:r>
            <w:r w:rsidRPr="00D405D4">
              <w:rPr>
                <w:rFonts w:ascii="Verdana" w:hAnsi="Verdana"/>
                <w:sz w:val="16"/>
                <w:szCs w:val="16"/>
                <w:lang w:val="en-GB"/>
              </w:rPr>
              <w:t xml:space="preserve"> organisation</w:t>
            </w:r>
            <w:r w:rsidR="0050559F" w:rsidRPr="00D405D4">
              <w:rPr>
                <w:rFonts w:ascii="Verdana" w:hAnsi="Verdana"/>
                <w:sz w:val="16"/>
                <w:szCs w:val="16"/>
                <w:lang w:val="en-GB"/>
              </w:rPr>
              <w:t>s</w:t>
            </w:r>
            <w:r w:rsidRPr="00D405D4">
              <w:rPr>
                <w:rFonts w:ascii="Verdana" w:hAnsi="Verdana"/>
                <w:sz w:val="16"/>
                <w:szCs w:val="16"/>
                <w:lang w:val="en-GB"/>
              </w:rPr>
              <w:t>,</w:t>
            </w:r>
            <w:r w:rsidRPr="00D405D4">
              <w:rPr>
                <w:lang w:val="en-GB"/>
              </w:rPr>
              <w:t xml:space="preserve"> </w:t>
            </w:r>
            <w:r w:rsidRPr="00D405D4">
              <w:rPr>
                <w:rFonts w:ascii="Verdana" w:hAnsi="Verdana"/>
                <w:sz w:val="16"/>
                <w:szCs w:val="16"/>
                <w:lang w:val="en-GB"/>
              </w:rPr>
              <w:t xml:space="preserve">career and psychological consultations, social enterprises </w:t>
            </w:r>
            <w:r w:rsidR="004E45F1" w:rsidRPr="00D405D4">
              <w:rPr>
                <w:rFonts w:ascii="Verdana" w:hAnsi="Verdana"/>
                <w:sz w:val="16"/>
                <w:szCs w:val="16"/>
                <w:lang w:val="en-GB"/>
              </w:rPr>
              <w:t xml:space="preserve"> </w:t>
            </w:r>
          </w:p>
          <w:p w14:paraId="20658CFD" w14:textId="22320399" w:rsidR="007D27F4" w:rsidRPr="00D405D4" w:rsidRDefault="00457900" w:rsidP="000F1F52">
            <w:pPr>
              <w:pStyle w:val="Normlnywebov"/>
              <w:numPr>
                <w:ilvl w:val="0"/>
                <w:numId w:val="24"/>
              </w:numPr>
              <w:spacing w:before="0" w:beforeAutospacing="0" w:after="0" w:afterAutospacing="0" w:line="276" w:lineRule="auto"/>
              <w:ind w:left="169" w:hanging="169"/>
              <w:rPr>
                <w:rFonts w:ascii="Verdana" w:hAnsi="Verdana"/>
                <w:color w:val="000000" w:themeColor="text1"/>
                <w:sz w:val="16"/>
                <w:szCs w:val="16"/>
                <w:lang w:val="en-GB"/>
              </w:rPr>
            </w:pPr>
            <w:r w:rsidRPr="00D405D4">
              <w:rPr>
                <w:rFonts w:ascii="Verdana" w:hAnsi="Verdana"/>
                <w:sz w:val="16"/>
                <w:szCs w:val="16"/>
                <w:lang w:val="en-GB"/>
              </w:rPr>
              <w:t xml:space="preserve">Return to work after sickness leave: occupational rehabilitation, company policies (individual approach to PwDs, corporate health and safety commissions); trade union activities at the company level (consultancy, support, participation in occupational safety and health commissions, collective bargaining on the reduction of working time or </w:t>
            </w:r>
            <w:r w:rsidR="0050559F" w:rsidRPr="00D405D4">
              <w:rPr>
                <w:rFonts w:ascii="Verdana" w:hAnsi="Verdana"/>
                <w:sz w:val="16"/>
                <w:szCs w:val="16"/>
                <w:lang w:val="en-GB"/>
              </w:rPr>
              <w:t xml:space="preserve">change of </w:t>
            </w:r>
            <w:r w:rsidRPr="00D405D4">
              <w:rPr>
                <w:rFonts w:ascii="Verdana" w:hAnsi="Verdana"/>
                <w:sz w:val="16"/>
                <w:szCs w:val="16"/>
                <w:lang w:val="en-GB"/>
              </w:rPr>
              <w:t>work content, etc.)</w:t>
            </w:r>
          </w:p>
        </w:tc>
        <w:tc>
          <w:tcPr>
            <w:tcW w:w="26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60062DDB" w14:textId="7C9D29F7" w:rsidR="007D27F4" w:rsidRPr="00D405D4" w:rsidRDefault="00250EF2" w:rsidP="007D27F4">
            <w:pPr>
              <w:pStyle w:val="Normlnywebov"/>
              <w:spacing w:after="0" w:afterAutospacing="0" w:line="276" w:lineRule="auto"/>
              <w:rPr>
                <w:rFonts w:ascii="Verdana" w:hAnsi="Verdana"/>
                <w:color w:val="800000"/>
                <w:sz w:val="16"/>
                <w:szCs w:val="16"/>
                <w:lang w:val="en-GB"/>
              </w:rPr>
            </w:pPr>
            <w:r w:rsidRPr="00D405D4">
              <w:rPr>
                <w:rFonts w:ascii="Verdana" w:hAnsi="Verdana"/>
                <w:color w:val="800000"/>
                <w:sz w:val="16"/>
                <w:szCs w:val="16"/>
                <w:lang w:val="en-GB"/>
              </w:rPr>
              <w:t>Expected role</w:t>
            </w:r>
            <w:r w:rsidR="00457900" w:rsidRPr="00D405D4">
              <w:rPr>
                <w:rFonts w:ascii="Verdana" w:hAnsi="Verdana"/>
                <w:color w:val="800000"/>
                <w:sz w:val="16"/>
                <w:szCs w:val="16"/>
                <w:lang w:val="en-GB"/>
              </w:rPr>
              <w:t>s</w:t>
            </w:r>
            <w:r w:rsidRPr="00D405D4">
              <w:rPr>
                <w:rFonts w:ascii="Verdana" w:hAnsi="Verdana"/>
                <w:color w:val="800000"/>
                <w:sz w:val="16"/>
                <w:szCs w:val="16"/>
                <w:lang w:val="en-GB"/>
              </w:rPr>
              <w:t xml:space="preserve"> of actors </w:t>
            </w:r>
          </w:p>
          <w:p w14:paraId="608AAAF1" w14:textId="77777777" w:rsidR="0050559F" w:rsidRPr="00D405D4" w:rsidRDefault="0050559F" w:rsidP="0050559F">
            <w:pPr>
              <w:pStyle w:val="Normlnywebov"/>
              <w:numPr>
                <w:ilvl w:val="0"/>
                <w:numId w:val="3"/>
              </w:numPr>
              <w:spacing w:line="276" w:lineRule="auto"/>
              <w:rPr>
                <w:rFonts w:ascii="Verdana" w:hAnsi="Verdana"/>
                <w:color w:val="000000" w:themeColor="text1"/>
                <w:sz w:val="16"/>
                <w:szCs w:val="16"/>
                <w:lang w:val="en-GB"/>
              </w:rPr>
            </w:pPr>
            <w:r w:rsidRPr="00D405D4">
              <w:rPr>
                <w:rFonts w:ascii="Verdana" w:hAnsi="Verdana"/>
                <w:color w:val="000000" w:themeColor="text1"/>
                <w:sz w:val="16"/>
                <w:szCs w:val="16"/>
                <w:lang w:val="en-GB"/>
              </w:rPr>
              <w:t>Representatives of the state and institutions create policies, legislation, participate in its implementation, control, monitoring and data collection</w:t>
            </w:r>
          </w:p>
          <w:p w14:paraId="57B78613" w14:textId="765FFC65" w:rsidR="0050559F" w:rsidRPr="00D405D4" w:rsidRDefault="0050559F" w:rsidP="0050559F">
            <w:pPr>
              <w:pStyle w:val="Normlnywebov"/>
              <w:numPr>
                <w:ilvl w:val="0"/>
                <w:numId w:val="3"/>
              </w:numPr>
              <w:spacing w:line="276" w:lineRule="auto"/>
              <w:rPr>
                <w:rFonts w:ascii="Verdana" w:hAnsi="Verdana"/>
                <w:color w:val="000000" w:themeColor="text1"/>
                <w:sz w:val="16"/>
                <w:szCs w:val="16"/>
                <w:lang w:val="en-GB"/>
              </w:rPr>
            </w:pPr>
            <w:r w:rsidRPr="00D405D4">
              <w:rPr>
                <w:rFonts w:ascii="Verdana" w:hAnsi="Verdana"/>
                <w:color w:val="000000" w:themeColor="text1"/>
                <w:sz w:val="16"/>
                <w:szCs w:val="16"/>
                <w:lang w:val="en-GB"/>
              </w:rPr>
              <w:t>Representatives of non-governmental organisations directly support the integration of PwDs in the labour market and society, defend the rights of PwDs</w:t>
            </w:r>
          </w:p>
          <w:p w14:paraId="524C99A7" w14:textId="77777777" w:rsidR="0050559F" w:rsidRPr="00D405D4" w:rsidRDefault="0050559F" w:rsidP="0050559F">
            <w:pPr>
              <w:pStyle w:val="Normlnywebov"/>
              <w:numPr>
                <w:ilvl w:val="0"/>
                <w:numId w:val="3"/>
              </w:numPr>
              <w:spacing w:line="276" w:lineRule="auto"/>
              <w:rPr>
                <w:rFonts w:ascii="Verdana" w:hAnsi="Verdana"/>
                <w:color w:val="000000" w:themeColor="text1"/>
                <w:sz w:val="16"/>
                <w:szCs w:val="16"/>
                <w:lang w:val="en-GB"/>
              </w:rPr>
            </w:pPr>
            <w:r w:rsidRPr="00D405D4">
              <w:rPr>
                <w:rFonts w:ascii="Verdana" w:hAnsi="Verdana"/>
                <w:color w:val="000000" w:themeColor="text1"/>
                <w:sz w:val="16"/>
                <w:szCs w:val="16"/>
                <w:lang w:val="en-GB"/>
              </w:rPr>
              <w:t>Trade unions represent the interests of employees, including PwDs in the labour market, participate in the creation of legislation, implementation practice, e.g. through collective</w:t>
            </w:r>
          </w:p>
          <w:p w14:paraId="09B37095" w14:textId="1CF9945A" w:rsidR="007D27F4" w:rsidRPr="00D405D4" w:rsidRDefault="0050559F" w:rsidP="0050559F">
            <w:pPr>
              <w:pStyle w:val="Normlnywebov"/>
              <w:numPr>
                <w:ilvl w:val="0"/>
                <w:numId w:val="3"/>
              </w:numPr>
              <w:spacing w:line="276" w:lineRule="auto"/>
              <w:rPr>
                <w:rFonts w:ascii="Verdana" w:hAnsi="Verdana"/>
                <w:color w:val="000000" w:themeColor="text1"/>
                <w:sz w:val="16"/>
                <w:szCs w:val="16"/>
                <w:lang w:val="en-GB"/>
              </w:rPr>
            </w:pPr>
            <w:r w:rsidRPr="00D405D4">
              <w:rPr>
                <w:rFonts w:ascii="Verdana" w:hAnsi="Verdana"/>
                <w:color w:val="000000" w:themeColor="text1"/>
                <w:sz w:val="16"/>
                <w:szCs w:val="16"/>
                <w:lang w:val="en-GB"/>
              </w:rPr>
              <w:t>Employers directly facilitate employment, resp. return to work of PwDs; some are interested in a workforce diversity strategy</w:t>
            </w:r>
          </w:p>
          <w:p w14:paraId="43F2BB20" w14:textId="545D0A97" w:rsidR="007D27F4" w:rsidRPr="00D405D4" w:rsidRDefault="00F64513" w:rsidP="007D27F4">
            <w:pPr>
              <w:pStyle w:val="Normlnywebov"/>
              <w:spacing w:line="276" w:lineRule="auto"/>
              <w:rPr>
                <w:rFonts w:ascii="Verdana" w:hAnsi="Verdana"/>
                <w:color w:val="800000"/>
                <w:sz w:val="16"/>
                <w:szCs w:val="16"/>
                <w:lang w:val="en-GB"/>
              </w:rPr>
            </w:pPr>
            <w:r w:rsidRPr="00D405D4">
              <w:rPr>
                <w:rFonts w:ascii="Verdana" w:hAnsi="Verdana"/>
                <w:color w:val="800000"/>
                <w:sz w:val="16"/>
                <w:szCs w:val="16"/>
                <w:lang w:val="en-GB"/>
              </w:rPr>
              <w:t xml:space="preserve">Current role of actors </w:t>
            </w:r>
          </w:p>
          <w:p w14:paraId="5201A0E7" w14:textId="23CD618A" w:rsidR="007D27F4" w:rsidRPr="00D405D4" w:rsidRDefault="00622396" w:rsidP="00622396">
            <w:pPr>
              <w:pStyle w:val="Normlnywebov"/>
              <w:numPr>
                <w:ilvl w:val="0"/>
                <w:numId w:val="3"/>
              </w:numPr>
              <w:spacing w:line="276" w:lineRule="auto"/>
              <w:rPr>
                <w:rFonts w:ascii="Verdana" w:hAnsi="Verdana"/>
                <w:color w:val="000000" w:themeColor="text1"/>
                <w:sz w:val="16"/>
                <w:szCs w:val="16"/>
                <w:lang w:val="en-GB"/>
              </w:rPr>
            </w:pPr>
            <w:r w:rsidRPr="00D405D4">
              <w:rPr>
                <w:rFonts w:ascii="Verdana" w:hAnsi="Verdana"/>
                <w:color w:val="000000" w:themeColor="text1"/>
                <w:sz w:val="16"/>
                <w:szCs w:val="16"/>
                <w:lang w:val="en-GB"/>
              </w:rPr>
              <w:t>The interviews showed that most of the organisations focus on the work integration of PwDs only marginally in addition to other competencies</w:t>
            </w:r>
          </w:p>
          <w:p w14:paraId="60867C88" w14:textId="0DA17F72" w:rsidR="00622396" w:rsidRPr="00D405D4" w:rsidRDefault="00622396" w:rsidP="00622396">
            <w:pPr>
              <w:pStyle w:val="Normlnywebov"/>
              <w:numPr>
                <w:ilvl w:val="0"/>
                <w:numId w:val="3"/>
              </w:numPr>
              <w:spacing w:line="276" w:lineRule="auto"/>
              <w:rPr>
                <w:rFonts w:ascii="Verdana" w:hAnsi="Verdana"/>
                <w:szCs w:val="16"/>
                <w:lang w:val="en-GB"/>
              </w:rPr>
            </w:pPr>
            <w:r w:rsidRPr="00D405D4">
              <w:rPr>
                <w:rFonts w:ascii="Verdana" w:hAnsi="Verdana"/>
                <w:color w:val="000000" w:themeColor="text1"/>
                <w:sz w:val="16"/>
                <w:szCs w:val="16"/>
                <w:lang w:val="en-GB"/>
              </w:rPr>
              <w:t>For 1/3 of the addressed organisations, work integration is the primary focus</w:t>
            </w:r>
            <w:r w:rsidR="00D405D4">
              <w:rPr>
                <w:rFonts w:ascii="Verdana" w:hAnsi="Verdana"/>
                <w:color w:val="000000" w:themeColor="text1"/>
                <w:sz w:val="16"/>
                <w:szCs w:val="16"/>
                <w:lang w:val="en-GB"/>
              </w:rPr>
              <w:t>;</w:t>
            </w:r>
            <w:r w:rsidRPr="00D405D4">
              <w:rPr>
                <w:rFonts w:ascii="Verdana" w:hAnsi="Verdana"/>
                <w:color w:val="000000" w:themeColor="text1"/>
                <w:sz w:val="16"/>
                <w:szCs w:val="16"/>
                <w:lang w:val="en-GB"/>
              </w:rPr>
              <w:t xml:space="preserve"> the rest do not focus on the work integration of PwDs at all</w:t>
            </w:r>
          </w:p>
          <w:p w14:paraId="6607C130" w14:textId="271991CC" w:rsidR="007D27F4" w:rsidRPr="00D405D4" w:rsidRDefault="00622396" w:rsidP="00622396">
            <w:pPr>
              <w:pStyle w:val="Normlnywebov"/>
              <w:numPr>
                <w:ilvl w:val="0"/>
                <w:numId w:val="3"/>
              </w:numPr>
              <w:spacing w:line="276" w:lineRule="auto"/>
              <w:rPr>
                <w:rFonts w:ascii="Verdana" w:hAnsi="Verdana"/>
                <w:szCs w:val="16"/>
                <w:lang w:val="en-GB"/>
              </w:rPr>
            </w:pPr>
            <w:r w:rsidRPr="00D405D4">
              <w:rPr>
                <w:rFonts w:ascii="Verdana" w:hAnsi="Verdana"/>
                <w:color w:val="000000" w:themeColor="text1"/>
                <w:sz w:val="16"/>
                <w:szCs w:val="16"/>
                <w:lang w:val="en-GB"/>
              </w:rPr>
              <w:t>Despite that, from the description of their activities and implemented projects, it was clear that they have experience with  PwDs work integration</w:t>
            </w:r>
          </w:p>
        </w:tc>
        <w:tc>
          <w:tcPr>
            <w:tcW w:w="299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202675FD" w14:textId="766FD1B5" w:rsidR="007D27F4" w:rsidRPr="00D405D4" w:rsidRDefault="00250EF2" w:rsidP="007D27F4">
            <w:pPr>
              <w:pStyle w:val="Odsekzoznamu"/>
              <w:autoSpaceDE w:val="0"/>
              <w:autoSpaceDN w:val="0"/>
              <w:adjustRightInd w:val="0"/>
              <w:spacing w:line="276" w:lineRule="auto"/>
              <w:ind w:left="0"/>
              <w:rPr>
                <w:rFonts w:ascii="Verdana" w:hAnsi="Verdana" w:cs="Verdana"/>
                <w:color w:val="800000"/>
                <w:szCs w:val="16"/>
                <w:lang w:val="en-GB"/>
              </w:rPr>
            </w:pPr>
            <w:r w:rsidRPr="00D405D4">
              <w:rPr>
                <w:rFonts w:ascii="Verdana" w:hAnsi="Verdana" w:cs="Verdana"/>
                <w:color w:val="800000"/>
                <w:szCs w:val="16"/>
                <w:lang w:val="en-GB"/>
              </w:rPr>
              <w:t>Barriers of PwD integration</w:t>
            </w:r>
          </w:p>
          <w:p w14:paraId="7E893A7B" w14:textId="77777777" w:rsidR="007D27F4" w:rsidRPr="00D405D4" w:rsidRDefault="007D27F4" w:rsidP="007D27F4">
            <w:pPr>
              <w:pStyle w:val="Odsekzoznamu"/>
              <w:autoSpaceDE w:val="0"/>
              <w:autoSpaceDN w:val="0"/>
              <w:adjustRightInd w:val="0"/>
              <w:spacing w:line="276" w:lineRule="auto"/>
              <w:ind w:left="0"/>
              <w:rPr>
                <w:rFonts w:ascii="Verdana" w:hAnsi="Verdana" w:cs="Verdana"/>
                <w:color w:val="800000"/>
                <w:szCs w:val="16"/>
                <w:lang w:val="en-GB"/>
              </w:rPr>
            </w:pPr>
          </w:p>
          <w:p w14:paraId="796F99C8" w14:textId="04C22A74" w:rsidR="00622396" w:rsidRPr="00D405D4" w:rsidRDefault="00622396" w:rsidP="00622396">
            <w:pPr>
              <w:pStyle w:val="Odsekzoznamu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rPr>
                <w:rFonts w:ascii="Verdana" w:hAnsi="Verdana" w:cs="Verdana"/>
                <w:color w:val="auto"/>
                <w:szCs w:val="16"/>
                <w:lang w:val="en-GB"/>
              </w:rPr>
            </w:pPr>
            <w:r w:rsidRPr="00D405D4">
              <w:rPr>
                <w:rFonts w:ascii="Verdana" w:hAnsi="Verdana" w:cs="Verdana"/>
                <w:color w:val="auto"/>
                <w:szCs w:val="16"/>
                <w:lang w:val="en-GB"/>
              </w:rPr>
              <w:t>Lack of skills, expertise, capacities, information integration of PWDs to labour market</w:t>
            </w:r>
          </w:p>
          <w:p w14:paraId="496B7E0C" w14:textId="0BCDBE50" w:rsidR="00622396" w:rsidRPr="00D405D4" w:rsidRDefault="00622396" w:rsidP="00622396">
            <w:pPr>
              <w:pStyle w:val="Odsekzoznamu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rPr>
                <w:rFonts w:ascii="Verdana" w:hAnsi="Verdana" w:cs="Verdana"/>
                <w:color w:val="auto"/>
                <w:szCs w:val="16"/>
                <w:lang w:val="en-GB"/>
              </w:rPr>
            </w:pPr>
            <w:r w:rsidRPr="00D405D4">
              <w:rPr>
                <w:rFonts w:ascii="Verdana" w:hAnsi="Verdana" w:cs="Verdana"/>
                <w:color w:val="auto"/>
                <w:szCs w:val="16"/>
                <w:lang w:val="en-GB"/>
              </w:rPr>
              <w:t>Pressure on performance, high working pace, keeping standard working procedures</w:t>
            </w:r>
          </w:p>
          <w:p w14:paraId="0344B7A9" w14:textId="492EF496" w:rsidR="007D27F4" w:rsidRPr="00D405D4" w:rsidRDefault="00622396" w:rsidP="00622396">
            <w:pPr>
              <w:pStyle w:val="Odsekzoznamu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rPr>
                <w:rFonts w:ascii="Verdana" w:hAnsi="Verdana" w:cs="Verdana"/>
                <w:color w:val="auto"/>
                <w:szCs w:val="16"/>
                <w:lang w:val="en-GB"/>
              </w:rPr>
            </w:pPr>
            <w:r w:rsidRPr="00D405D4">
              <w:rPr>
                <w:rFonts w:ascii="Verdana" w:hAnsi="Verdana" w:cs="Verdana"/>
                <w:color w:val="auto"/>
                <w:szCs w:val="16"/>
                <w:lang w:val="en-GB"/>
              </w:rPr>
              <w:t>Prejudices against people with disabilities</w:t>
            </w:r>
          </w:p>
          <w:p w14:paraId="2969E9A6" w14:textId="77777777" w:rsidR="00622396" w:rsidRPr="00D405D4" w:rsidRDefault="00622396" w:rsidP="00622396">
            <w:pPr>
              <w:pStyle w:val="Odsekzoznamu"/>
              <w:autoSpaceDE w:val="0"/>
              <w:autoSpaceDN w:val="0"/>
              <w:adjustRightInd w:val="0"/>
              <w:spacing w:line="276" w:lineRule="auto"/>
              <w:ind w:left="170"/>
              <w:rPr>
                <w:rFonts w:ascii="Verdana" w:hAnsi="Verdana" w:cs="Verdana"/>
                <w:color w:val="auto"/>
                <w:szCs w:val="16"/>
                <w:lang w:val="en-GB"/>
              </w:rPr>
            </w:pPr>
          </w:p>
          <w:p w14:paraId="7E4686AA" w14:textId="70F648EB" w:rsidR="007D27F4" w:rsidRPr="00D405D4" w:rsidRDefault="00622396" w:rsidP="007D27F4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Verdana"/>
                <w:color w:val="800000"/>
                <w:sz w:val="16"/>
                <w:szCs w:val="16"/>
                <w:lang w:val="en-GB"/>
              </w:rPr>
            </w:pPr>
            <w:r w:rsidRPr="00D405D4">
              <w:rPr>
                <w:rFonts w:ascii="Verdana" w:hAnsi="Verdana" w:cs="Verdana"/>
                <w:color w:val="800000"/>
                <w:sz w:val="16"/>
                <w:szCs w:val="16"/>
                <w:lang w:val="en-GB"/>
              </w:rPr>
              <w:t xml:space="preserve">Tools assessment </w:t>
            </w:r>
          </w:p>
          <w:p w14:paraId="72A91168" w14:textId="77777777" w:rsidR="007D27F4" w:rsidRPr="00D405D4" w:rsidRDefault="007D27F4" w:rsidP="007D27F4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Verdana"/>
                <w:color w:val="800000"/>
                <w:sz w:val="16"/>
                <w:szCs w:val="16"/>
                <w:lang w:val="en-GB"/>
              </w:rPr>
            </w:pPr>
          </w:p>
          <w:p w14:paraId="3A7BCE4E" w14:textId="77777777" w:rsidR="00622396" w:rsidRPr="00D405D4" w:rsidRDefault="00622396" w:rsidP="00622396">
            <w:pPr>
              <w:pStyle w:val="Odsekzoznamu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rPr>
                <w:rFonts w:ascii="Verdana" w:hAnsi="Verdana" w:cs="Verdana"/>
                <w:color w:val="000000"/>
                <w:szCs w:val="16"/>
                <w:lang w:val="en-GB"/>
              </w:rPr>
            </w:pPr>
            <w:r w:rsidRPr="00D405D4">
              <w:rPr>
                <w:rFonts w:ascii="Verdana" w:hAnsi="Verdana" w:cs="Verdana"/>
                <w:color w:val="000000"/>
                <w:szCs w:val="16"/>
                <w:lang w:val="en-GB"/>
              </w:rPr>
              <w:t>Active market measures</w:t>
            </w:r>
          </w:p>
          <w:p w14:paraId="39155ED6" w14:textId="01AA1E7B" w:rsidR="007D27F4" w:rsidRPr="00D405D4" w:rsidRDefault="00622396" w:rsidP="00622396">
            <w:pPr>
              <w:pStyle w:val="Odsekzoznamu"/>
              <w:autoSpaceDE w:val="0"/>
              <w:autoSpaceDN w:val="0"/>
              <w:adjustRightInd w:val="0"/>
              <w:spacing w:line="276" w:lineRule="auto"/>
              <w:ind w:left="170"/>
              <w:rPr>
                <w:rFonts w:ascii="Verdana" w:hAnsi="Verdana" w:cs="Verdana"/>
                <w:color w:val="000000"/>
                <w:szCs w:val="16"/>
                <w:lang w:val="en-GB"/>
              </w:rPr>
            </w:pPr>
            <w:r w:rsidRPr="00D405D4">
              <w:rPr>
                <w:rFonts w:ascii="Verdana" w:hAnsi="Verdana" w:cs="Verdana"/>
                <w:color w:val="000000"/>
                <w:szCs w:val="16"/>
                <w:lang w:val="en-GB"/>
              </w:rPr>
              <w:t>are short-term, administratively demanding</w:t>
            </w:r>
            <w:r w:rsidR="00D405D4">
              <w:rPr>
                <w:rFonts w:ascii="Verdana" w:hAnsi="Verdana" w:cs="Verdana"/>
                <w:color w:val="000000"/>
                <w:szCs w:val="16"/>
                <w:lang w:val="en-GB"/>
              </w:rPr>
              <w:t xml:space="preserve">; </w:t>
            </w:r>
            <w:r w:rsidRPr="00D405D4">
              <w:rPr>
                <w:rFonts w:ascii="Verdana" w:hAnsi="Verdana" w:cs="Verdana"/>
                <w:color w:val="000000"/>
                <w:szCs w:val="16"/>
                <w:lang w:val="en-GB"/>
              </w:rPr>
              <w:t>educational activities are missing</w:t>
            </w:r>
          </w:p>
          <w:p w14:paraId="1D39939B" w14:textId="13E9CF3E" w:rsidR="00622396" w:rsidRPr="00D405D4" w:rsidRDefault="00622396" w:rsidP="00622396">
            <w:pPr>
              <w:pStyle w:val="Odsekzoznamu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rPr>
                <w:rFonts w:ascii="Verdana" w:hAnsi="Verdana" w:cs="Verdana"/>
                <w:color w:val="000000"/>
                <w:szCs w:val="16"/>
                <w:lang w:val="en-GB"/>
              </w:rPr>
            </w:pPr>
            <w:r w:rsidRPr="00D405D4">
              <w:rPr>
                <w:rFonts w:ascii="Verdana" w:hAnsi="Verdana" w:cs="Verdana"/>
                <w:color w:val="000000"/>
                <w:szCs w:val="16"/>
                <w:lang w:val="en-GB"/>
              </w:rPr>
              <w:t>Sheltered workshops are</w:t>
            </w:r>
          </w:p>
          <w:p w14:paraId="29720FF1" w14:textId="1EDCCF65" w:rsidR="00246A7D" w:rsidRPr="00D405D4" w:rsidRDefault="00622396" w:rsidP="00246A7D">
            <w:pPr>
              <w:pStyle w:val="Odsekzoznamu"/>
              <w:autoSpaceDE w:val="0"/>
              <w:autoSpaceDN w:val="0"/>
              <w:adjustRightInd w:val="0"/>
              <w:spacing w:line="276" w:lineRule="auto"/>
              <w:ind w:left="170"/>
              <w:rPr>
                <w:rFonts w:ascii="Verdana" w:hAnsi="Verdana" w:cs="Verdana"/>
                <w:color w:val="000000"/>
                <w:szCs w:val="16"/>
                <w:lang w:val="en-GB"/>
              </w:rPr>
            </w:pPr>
            <w:r w:rsidRPr="00D405D4">
              <w:rPr>
                <w:rFonts w:ascii="Verdana" w:hAnsi="Verdana" w:cs="Verdana"/>
                <w:color w:val="000000"/>
                <w:szCs w:val="16"/>
                <w:lang w:val="en-GB"/>
              </w:rPr>
              <w:t>important, but support the transition to</w:t>
            </w:r>
            <w:r w:rsidR="00246A7D" w:rsidRPr="00D405D4">
              <w:rPr>
                <w:rFonts w:ascii="Verdana" w:hAnsi="Verdana" w:cs="Verdana"/>
                <w:color w:val="000000"/>
                <w:szCs w:val="16"/>
                <w:lang w:val="en-GB"/>
              </w:rPr>
              <w:t xml:space="preserve"> </w:t>
            </w:r>
            <w:r w:rsidRPr="00D405D4">
              <w:rPr>
                <w:rFonts w:ascii="Verdana" w:hAnsi="Verdana" w:cs="Verdana"/>
                <w:color w:val="000000"/>
                <w:szCs w:val="16"/>
                <w:lang w:val="en-GB"/>
              </w:rPr>
              <w:t xml:space="preserve">open market </w:t>
            </w:r>
            <w:r w:rsidR="00246A7D" w:rsidRPr="00D405D4">
              <w:rPr>
                <w:rFonts w:ascii="Verdana" w:hAnsi="Verdana" w:cs="Verdana"/>
                <w:color w:val="000000"/>
                <w:szCs w:val="16"/>
                <w:lang w:val="en-GB"/>
              </w:rPr>
              <w:t xml:space="preserve">to prevent PwDs </w:t>
            </w:r>
            <w:r w:rsidRPr="00D405D4">
              <w:rPr>
                <w:rFonts w:ascii="Verdana" w:hAnsi="Verdana" w:cs="Verdana"/>
                <w:color w:val="000000"/>
                <w:szCs w:val="16"/>
                <w:lang w:val="en-GB"/>
              </w:rPr>
              <w:t>segregation</w:t>
            </w:r>
            <w:r w:rsidR="00246A7D" w:rsidRPr="00D405D4">
              <w:rPr>
                <w:rFonts w:ascii="Verdana" w:hAnsi="Verdana" w:cs="Verdana"/>
                <w:color w:val="000000"/>
                <w:szCs w:val="16"/>
                <w:lang w:val="en-GB"/>
              </w:rPr>
              <w:t xml:space="preserve"> is missing</w:t>
            </w:r>
          </w:p>
          <w:p w14:paraId="513156A3" w14:textId="77777777" w:rsidR="00246A7D" w:rsidRPr="00D405D4" w:rsidRDefault="00246A7D" w:rsidP="00B9031D">
            <w:pPr>
              <w:pStyle w:val="Odsekzoznamu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line="276" w:lineRule="auto"/>
              <w:ind w:left="168" w:hanging="142"/>
              <w:rPr>
                <w:rFonts w:ascii="Verdana" w:hAnsi="Verdana" w:cs="Verdana"/>
                <w:color w:val="000000"/>
                <w:szCs w:val="16"/>
                <w:lang w:val="en-GB"/>
              </w:rPr>
            </w:pPr>
            <w:r w:rsidRPr="00D405D4">
              <w:rPr>
                <w:rFonts w:ascii="Verdana" w:hAnsi="Verdana" w:cs="Verdana"/>
                <w:color w:val="000000"/>
                <w:szCs w:val="16"/>
                <w:lang w:val="en-GB"/>
              </w:rPr>
              <w:t>Social enterprises are</w:t>
            </w:r>
          </w:p>
          <w:p w14:paraId="6CD57A7D" w14:textId="77777777" w:rsidR="00246A7D" w:rsidRPr="00D405D4" w:rsidRDefault="00246A7D" w:rsidP="00246A7D">
            <w:pPr>
              <w:pStyle w:val="Odsekzoznamu"/>
              <w:autoSpaceDE w:val="0"/>
              <w:autoSpaceDN w:val="0"/>
              <w:adjustRightInd w:val="0"/>
              <w:spacing w:line="276" w:lineRule="auto"/>
              <w:ind w:left="170"/>
              <w:rPr>
                <w:rFonts w:ascii="Verdana" w:hAnsi="Verdana" w:cs="Verdana"/>
                <w:color w:val="000000"/>
                <w:szCs w:val="16"/>
                <w:lang w:val="en-GB"/>
              </w:rPr>
            </w:pPr>
            <w:r w:rsidRPr="00D405D4">
              <w:rPr>
                <w:rFonts w:ascii="Verdana" w:hAnsi="Verdana" w:cs="Verdana"/>
                <w:color w:val="000000"/>
                <w:szCs w:val="16"/>
                <w:lang w:val="en-GB"/>
              </w:rPr>
              <w:t>positive, the obstacle is</w:t>
            </w:r>
          </w:p>
          <w:p w14:paraId="48EBB70B" w14:textId="61476E4D" w:rsidR="007D27F4" w:rsidRPr="00D405D4" w:rsidRDefault="00246A7D" w:rsidP="00246A7D">
            <w:pPr>
              <w:pStyle w:val="Odsekzoznamu"/>
              <w:autoSpaceDE w:val="0"/>
              <w:autoSpaceDN w:val="0"/>
              <w:adjustRightInd w:val="0"/>
              <w:spacing w:line="276" w:lineRule="auto"/>
              <w:ind w:left="170"/>
              <w:rPr>
                <w:rFonts w:ascii="Verdana" w:hAnsi="Verdana" w:cs="Verdana"/>
                <w:color w:val="000000"/>
                <w:szCs w:val="16"/>
                <w:lang w:val="en-GB"/>
              </w:rPr>
            </w:pPr>
            <w:r w:rsidRPr="00D405D4">
              <w:rPr>
                <w:rFonts w:ascii="Verdana" w:hAnsi="Verdana" w:cs="Verdana"/>
                <w:color w:val="000000"/>
                <w:szCs w:val="16"/>
                <w:lang w:val="en-GB"/>
              </w:rPr>
              <w:t>however, the interpretation of some paragraphs and problems with their implementation</w:t>
            </w:r>
          </w:p>
          <w:p w14:paraId="7C96141A" w14:textId="6FA954D8" w:rsidR="00246A7D" w:rsidRPr="00D405D4" w:rsidRDefault="00246A7D" w:rsidP="002B6C54">
            <w:pPr>
              <w:pStyle w:val="Odsekzoznamu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rPr>
                <w:rFonts w:ascii="Verdana" w:hAnsi="Verdana" w:cs="Verdana"/>
                <w:color w:val="000000"/>
                <w:szCs w:val="16"/>
                <w:lang w:val="en-GB"/>
              </w:rPr>
            </w:pPr>
            <w:r w:rsidRPr="00D405D4">
              <w:rPr>
                <w:rFonts w:ascii="Verdana" w:hAnsi="Verdana" w:cs="Verdana"/>
                <w:color w:val="000000"/>
                <w:szCs w:val="16"/>
                <w:lang w:val="en-GB"/>
              </w:rPr>
              <w:t>Contributions to PwDs employment are rather not motivating</w:t>
            </w:r>
            <w:r w:rsidR="00D405D4">
              <w:rPr>
                <w:rFonts w:ascii="Verdana" w:hAnsi="Verdana" w:cs="Verdana"/>
                <w:color w:val="000000"/>
                <w:szCs w:val="16"/>
                <w:lang w:val="en-GB"/>
              </w:rPr>
              <w:t>,</w:t>
            </w:r>
            <w:r w:rsidRPr="00D405D4">
              <w:rPr>
                <w:rFonts w:ascii="Verdana" w:hAnsi="Verdana" w:cs="Verdana"/>
                <w:color w:val="000000"/>
                <w:szCs w:val="16"/>
                <w:lang w:val="en-GB"/>
              </w:rPr>
              <w:t xml:space="preserve"> and their real effect on the PwD employment is not known</w:t>
            </w:r>
          </w:p>
          <w:p w14:paraId="50FE068E" w14:textId="6CC18F0E" w:rsidR="007D27F4" w:rsidRPr="00D405D4" w:rsidRDefault="00246A7D" w:rsidP="00624F30">
            <w:pPr>
              <w:pStyle w:val="Odsekzoznamu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rPr>
                <w:rFonts w:ascii="Verdana" w:hAnsi="Verdana" w:cs="Verdana"/>
                <w:color w:val="000000"/>
                <w:szCs w:val="16"/>
                <w:lang w:val="en-GB"/>
              </w:rPr>
            </w:pPr>
            <w:r w:rsidRPr="00D405D4">
              <w:rPr>
                <w:rFonts w:ascii="Verdana" w:hAnsi="Verdana" w:cs="Verdana"/>
                <w:color w:val="000000"/>
                <w:szCs w:val="16"/>
                <w:lang w:val="en-GB"/>
              </w:rPr>
              <w:t>Voluntary and soft measures support in particular the socialisation of PwD and individual approach</w:t>
            </w:r>
          </w:p>
          <w:p w14:paraId="564728CD" w14:textId="209A5C56" w:rsidR="00246A7D" w:rsidRPr="00D405D4" w:rsidRDefault="00246A7D" w:rsidP="00B83C3C">
            <w:pPr>
              <w:pStyle w:val="Odsekzoznamu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rPr>
                <w:rFonts w:ascii="Verdana" w:hAnsi="Verdana" w:cs="Verdana"/>
                <w:color w:val="000000"/>
                <w:szCs w:val="16"/>
                <w:lang w:val="en-GB"/>
              </w:rPr>
            </w:pPr>
            <w:r w:rsidRPr="00D405D4">
              <w:rPr>
                <w:rFonts w:ascii="Verdana" w:hAnsi="Verdana" w:cs="Verdana"/>
                <w:color w:val="000000"/>
                <w:szCs w:val="16"/>
                <w:lang w:val="en-GB"/>
              </w:rPr>
              <w:t>Mandatory quotas for PwD employment are according to unions the avoidance of employers´ obligations, for</w:t>
            </w:r>
          </w:p>
          <w:p w14:paraId="6C167B27" w14:textId="60185C95" w:rsidR="00246A7D" w:rsidRPr="00D405D4" w:rsidRDefault="00246A7D" w:rsidP="00246A7D">
            <w:pPr>
              <w:pStyle w:val="Odsekzoznamu"/>
              <w:autoSpaceDE w:val="0"/>
              <w:autoSpaceDN w:val="0"/>
              <w:adjustRightInd w:val="0"/>
              <w:spacing w:line="276" w:lineRule="auto"/>
              <w:ind w:left="170"/>
              <w:rPr>
                <w:rFonts w:ascii="Verdana" w:hAnsi="Verdana" w:cs="Verdana"/>
                <w:color w:val="000000"/>
                <w:szCs w:val="16"/>
                <w:lang w:val="en-GB"/>
              </w:rPr>
            </w:pPr>
            <w:r w:rsidRPr="00D405D4">
              <w:rPr>
                <w:rFonts w:ascii="Verdana" w:hAnsi="Verdana" w:cs="Verdana"/>
                <w:color w:val="000000"/>
                <w:szCs w:val="16"/>
                <w:lang w:val="en-GB"/>
              </w:rPr>
              <w:t>Employers, the quotas are coercion; they demand</w:t>
            </w:r>
            <w:r w:rsidR="00D405D4">
              <w:rPr>
                <w:rFonts w:ascii="Verdana" w:hAnsi="Verdana" w:cs="Verdana"/>
                <w:color w:val="000000"/>
                <w:szCs w:val="16"/>
                <w:lang w:val="en-GB"/>
              </w:rPr>
              <w:t xml:space="preserve"> to</w:t>
            </w:r>
            <w:r w:rsidRPr="00D405D4">
              <w:rPr>
                <w:rFonts w:ascii="Verdana" w:hAnsi="Verdana" w:cs="Verdana"/>
                <w:color w:val="000000"/>
                <w:szCs w:val="16"/>
                <w:lang w:val="en-GB"/>
              </w:rPr>
              <w:t xml:space="preserve"> transfer the duty to the state</w:t>
            </w:r>
          </w:p>
          <w:p w14:paraId="4953412D" w14:textId="5FD1C6D2" w:rsidR="00246A7D" w:rsidRPr="00D405D4" w:rsidRDefault="00246A7D" w:rsidP="00B9031D">
            <w:pPr>
              <w:pStyle w:val="Odsekzoznamu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line="276" w:lineRule="auto"/>
              <w:ind w:left="168" w:hanging="168"/>
              <w:rPr>
                <w:rFonts w:ascii="Verdana" w:hAnsi="Verdana" w:cs="Verdana"/>
                <w:color w:val="000000"/>
                <w:szCs w:val="16"/>
                <w:lang w:val="en-GB"/>
              </w:rPr>
            </w:pPr>
            <w:r w:rsidRPr="00D405D4">
              <w:rPr>
                <w:rFonts w:ascii="Verdana" w:hAnsi="Verdana" w:cs="Verdana"/>
                <w:color w:val="000000"/>
                <w:szCs w:val="16"/>
                <w:lang w:val="en-GB"/>
              </w:rPr>
              <w:t>The financing of job skills development is not targeted at PwDs, but for all job seekers</w:t>
            </w:r>
          </w:p>
          <w:p w14:paraId="0651A251" w14:textId="54A04BA8" w:rsidR="007D27F4" w:rsidRPr="00D405D4" w:rsidRDefault="007D27F4" w:rsidP="00246A7D">
            <w:pPr>
              <w:pStyle w:val="Odsekzoznamu"/>
              <w:autoSpaceDE w:val="0"/>
              <w:autoSpaceDN w:val="0"/>
              <w:adjustRightInd w:val="0"/>
              <w:spacing w:line="276" w:lineRule="auto"/>
              <w:ind w:left="170"/>
              <w:rPr>
                <w:rFonts w:ascii="Verdana" w:hAnsi="Verdana"/>
                <w:color w:val="auto"/>
                <w:szCs w:val="16"/>
                <w:lang w:val="en-GB"/>
              </w:rPr>
            </w:pPr>
          </w:p>
        </w:tc>
        <w:tc>
          <w:tcPr>
            <w:tcW w:w="261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0BCD3557" w14:textId="3FEA2F9B" w:rsidR="007D27F4" w:rsidRPr="00D405D4" w:rsidRDefault="00250EF2" w:rsidP="007D27F4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Verdana"/>
                <w:color w:val="810000"/>
                <w:sz w:val="16"/>
                <w:szCs w:val="16"/>
                <w:lang w:val="en-GB" w:eastAsia="en-US"/>
              </w:rPr>
            </w:pPr>
            <w:r w:rsidRPr="00D405D4">
              <w:rPr>
                <w:rFonts w:ascii="Verdana" w:hAnsi="Verdana" w:cs="Verdana"/>
                <w:color w:val="810000"/>
                <w:sz w:val="16"/>
                <w:szCs w:val="16"/>
                <w:lang w:val="en-GB" w:eastAsia="en-US"/>
              </w:rPr>
              <w:t>Current cooperation</w:t>
            </w:r>
          </w:p>
          <w:p w14:paraId="5A840A12" w14:textId="77777777" w:rsidR="007D27F4" w:rsidRPr="00D405D4" w:rsidRDefault="007D27F4" w:rsidP="007D27F4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Verdana"/>
                <w:color w:val="810000"/>
                <w:sz w:val="16"/>
                <w:szCs w:val="16"/>
                <w:lang w:val="en-GB" w:eastAsia="en-US"/>
              </w:rPr>
            </w:pPr>
          </w:p>
          <w:p w14:paraId="04F09EA3" w14:textId="449751B8" w:rsidR="00246A7D" w:rsidRPr="00D405D4" w:rsidRDefault="00246A7D" w:rsidP="00336539">
            <w:pPr>
              <w:pStyle w:val="Odsekzoznamu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rPr>
                <w:rFonts w:ascii="Verdana" w:hAnsi="Verdana" w:cs="Verdana"/>
                <w:color w:val="000000"/>
                <w:szCs w:val="16"/>
                <w:lang w:val="en-GB"/>
              </w:rPr>
            </w:pPr>
            <w:r w:rsidRPr="00D405D4">
              <w:rPr>
                <w:rFonts w:ascii="Verdana" w:hAnsi="Verdana" w:cs="Verdana"/>
                <w:color w:val="000000"/>
                <w:szCs w:val="16"/>
                <w:lang w:val="en-GB"/>
              </w:rPr>
              <w:t>Despite the shortage of cooperation, informal networks were identified</w:t>
            </w:r>
          </w:p>
          <w:p w14:paraId="05B80867" w14:textId="62DEDB7F" w:rsidR="007D27F4" w:rsidRPr="00D405D4" w:rsidRDefault="00246A7D" w:rsidP="00246A7D">
            <w:pPr>
              <w:pStyle w:val="Odsekzoznamu"/>
              <w:autoSpaceDE w:val="0"/>
              <w:autoSpaceDN w:val="0"/>
              <w:adjustRightInd w:val="0"/>
              <w:spacing w:line="276" w:lineRule="auto"/>
              <w:ind w:left="170"/>
              <w:rPr>
                <w:rFonts w:ascii="Verdana" w:hAnsi="Verdana" w:cs="Verdana"/>
                <w:color w:val="000000"/>
                <w:szCs w:val="16"/>
                <w:lang w:val="en-GB"/>
              </w:rPr>
            </w:pPr>
            <w:r w:rsidRPr="00D405D4">
              <w:rPr>
                <w:rFonts w:ascii="Verdana" w:hAnsi="Verdana" w:cs="Verdana"/>
                <w:color w:val="000000"/>
                <w:szCs w:val="16"/>
                <w:lang w:val="en-GB"/>
              </w:rPr>
              <w:t>between the actors</w:t>
            </w:r>
          </w:p>
          <w:p w14:paraId="065056D9" w14:textId="130D2629" w:rsidR="00246A7D" w:rsidRPr="00D405D4" w:rsidRDefault="00246A7D" w:rsidP="00227933">
            <w:pPr>
              <w:pStyle w:val="Odsekzoznamu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rPr>
                <w:rFonts w:ascii="Verdana" w:hAnsi="Verdana" w:cs="Verdana"/>
                <w:color w:val="000000"/>
                <w:szCs w:val="16"/>
                <w:lang w:val="en-GB"/>
              </w:rPr>
            </w:pPr>
            <w:r w:rsidRPr="00D405D4">
              <w:rPr>
                <w:rFonts w:ascii="Verdana" w:hAnsi="Verdana" w:cs="Verdana"/>
                <w:color w:val="000000"/>
                <w:szCs w:val="16"/>
                <w:lang w:val="en-GB"/>
              </w:rPr>
              <w:t>The most common areas of co</w:t>
            </w:r>
            <w:r w:rsidR="00D405D4">
              <w:rPr>
                <w:rFonts w:ascii="Verdana" w:hAnsi="Verdana" w:cs="Verdana"/>
                <w:color w:val="000000"/>
                <w:szCs w:val="16"/>
                <w:lang w:val="en-GB"/>
              </w:rPr>
              <w:t>llabo</w:t>
            </w:r>
            <w:r w:rsidRPr="00D405D4">
              <w:rPr>
                <w:rFonts w:ascii="Verdana" w:hAnsi="Verdana" w:cs="Verdana"/>
                <w:color w:val="000000"/>
                <w:szCs w:val="16"/>
                <w:lang w:val="en-GB"/>
              </w:rPr>
              <w:t xml:space="preserve">ration </w:t>
            </w:r>
            <w:r w:rsidR="009A0DB2" w:rsidRPr="00D405D4">
              <w:rPr>
                <w:rFonts w:ascii="Verdana" w:hAnsi="Verdana" w:cs="Verdana"/>
                <w:color w:val="000000"/>
                <w:szCs w:val="16"/>
                <w:lang w:val="en-GB"/>
              </w:rPr>
              <w:t>are</w:t>
            </w:r>
            <w:r w:rsidRPr="00D405D4">
              <w:rPr>
                <w:rFonts w:ascii="Verdana" w:hAnsi="Verdana" w:cs="Verdana"/>
                <w:color w:val="000000"/>
                <w:szCs w:val="16"/>
                <w:lang w:val="en-GB"/>
              </w:rPr>
              <w:t xml:space="preserve"> practical</w:t>
            </w:r>
          </w:p>
          <w:p w14:paraId="28AC50D7" w14:textId="26FF1598" w:rsidR="00246A7D" w:rsidRPr="00D405D4" w:rsidRDefault="00246A7D" w:rsidP="009A0DB2">
            <w:pPr>
              <w:pStyle w:val="Odsekzoznamu"/>
              <w:autoSpaceDE w:val="0"/>
              <w:autoSpaceDN w:val="0"/>
              <w:adjustRightInd w:val="0"/>
              <w:spacing w:line="276" w:lineRule="auto"/>
              <w:ind w:left="170"/>
              <w:rPr>
                <w:rFonts w:ascii="Verdana" w:hAnsi="Verdana" w:cs="Verdana"/>
                <w:color w:val="000000"/>
                <w:szCs w:val="16"/>
                <w:lang w:val="en-GB"/>
              </w:rPr>
            </w:pPr>
            <w:r w:rsidRPr="00D405D4">
              <w:rPr>
                <w:rFonts w:ascii="Verdana" w:hAnsi="Verdana" w:cs="Verdana"/>
                <w:color w:val="000000"/>
                <w:szCs w:val="16"/>
                <w:lang w:val="en-GB"/>
              </w:rPr>
              <w:t>help for specific PwD group, sharing</w:t>
            </w:r>
            <w:r w:rsidR="009A0DB2" w:rsidRPr="00D405D4">
              <w:rPr>
                <w:rFonts w:ascii="Verdana" w:hAnsi="Verdana" w:cs="Verdana"/>
                <w:color w:val="000000"/>
                <w:szCs w:val="16"/>
                <w:lang w:val="en-GB"/>
              </w:rPr>
              <w:t xml:space="preserve"> </w:t>
            </w:r>
            <w:r w:rsidRPr="00D405D4">
              <w:rPr>
                <w:rFonts w:ascii="Verdana" w:hAnsi="Verdana" w:cs="Verdana"/>
                <w:color w:val="000000"/>
                <w:szCs w:val="16"/>
                <w:lang w:val="en-GB"/>
              </w:rPr>
              <w:t>information and experience;</w:t>
            </w:r>
            <w:r w:rsidR="009A0DB2" w:rsidRPr="00D405D4">
              <w:rPr>
                <w:rFonts w:ascii="Verdana" w:hAnsi="Verdana" w:cs="Verdana"/>
                <w:color w:val="000000"/>
                <w:szCs w:val="16"/>
                <w:lang w:val="en-GB"/>
              </w:rPr>
              <w:t xml:space="preserve"> </w:t>
            </w:r>
            <w:r w:rsidRPr="00D405D4">
              <w:rPr>
                <w:rFonts w:ascii="Verdana" w:hAnsi="Verdana" w:cs="Verdana"/>
                <w:color w:val="000000"/>
                <w:szCs w:val="16"/>
                <w:lang w:val="en-GB"/>
              </w:rPr>
              <w:t xml:space="preserve">less in the area </w:t>
            </w:r>
            <w:r w:rsidR="009A0DB2" w:rsidRPr="00D405D4">
              <w:rPr>
                <w:rFonts w:ascii="Verdana" w:hAnsi="Verdana" w:cs="Verdana"/>
                <w:color w:val="000000"/>
                <w:szCs w:val="16"/>
                <w:lang w:val="en-GB"/>
              </w:rPr>
              <w:t xml:space="preserve">of legislation </w:t>
            </w:r>
            <w:r w:rsidRPr="00D405D4">
              <w:rPr>
                <w:rFonts w:ascii="Verdana" w:hAnsi="Verdana" w:cs="Verdana"/>
                <w:color w:val="000000"/>
                <w:szCs w:val="16"/>
                <w:lang w:val="en-GB"/>
              </w:rPr>
              <w:t>change</w:t>
            </w:r>
          </w:p>
          <w:p w14:paraId="73EF9A3B" w14:textId="0156C2AF" w:rsidR="007D27F4" w:rsidRPr="00D405D4" w:rsidRDefault="00246A7D" w:rsidP="009A0DB2">
            <w:pPr>
              <w:pStyle w:val="Odsekzoznamu"/>
              <w:autoSpaceDE w:val="0"/>
              <w:autoSpaceDN w:val="0"/>
              <w:adjustRightInd w:val="0"/>
              <w:spacing w:line="276" w:lineRule="auto"/>
              <w:ind w:left="170"/>
              <w:rPr>
                <w:rFonts w:ascii="Verdana" w:hAnsi="Verdana" w:cs="Verdana"/>
                <w:color w:val="000000"/>
                <w:szCs w:val="16"/>
                <w:lang w:val="en-GB"/>
              </w:rPr>
            </w:pPr>
            <w:r w:rsidRPr="00D405D4">
              <w:rPr>
                <w:rFonts w:ascii="Verdana" w:hAnsi="Verdana" w:cs="Verdana"/>
                <w:color w:val="000000"/>
                <w:szCs w:val="16"/>
                <w:lang w:val="en-GB"/>
              </w:rPr>
              <w:t>and collective</w:t>
            </w:r>
            <w:r w:rsidR="009A0DB2" w:rsidRPr="00D405D4">
              <w:rPr>
                <w:rFonts w:ascii="Verdana" w:hAnsi="Verdana" w:cs="Verdana"/>
                <w:color w:val="000000"/>
                <w:szCs w:val="16"/>
                <w:lang w:val="en-GB"/>
              </w:rPr>
              <w:t xml:space="preserve"> </w:t>
            </w:r>
            <w:r w:rsidRPr="00D405D4">
              <w:rPr>
                <w:rFonts w:ascii="Verdana" w:hAnsi="Verdana" w:cs="Verdana"/>
                <w:color w:val="000000"/>
                <w:szCs w:val="16"/>
                <w:lang w:val="en-GB"/>
              </w:rPr>
              <w:t>negotiations</w:t>
            </w:r>
          </w:p>
          <w:p w14:paraId="4FA5048E" w14:textId="77777777" w:rsidR="009A0DB2" w:rsidRPr="00D405D4" w:rsidRDefault="009A0DB2" w:rsidP="009A0DB2">
            <w:pPr>
              <w:pStyle w:val="Odsekzoznamu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rPr>
                <w:rFonts w:ascii="Verdana" w:hAnsi="Verdana" w:cs="Verdana"/>
                <w:color w:val="000000"/>
                <w:szCs w:val="16"/>
                <w:lang w:val="en-GB"/>
              </w:rPr>
            </w:pPr>
            <w:r w:rsidRPr="00D405D4">
              <w:rPr>
                <w:rFonts w:ascii="Verdana" w:hAnsi="Verdana" w:cs="Verdana"/>
                <w:color w:val="000000"/>
                <w:szCs w:val="16"/>
                <w:lang w:val="en-GB"/>
              </w:rPr>
              <w:t>Obstacles to the current</w:t>
            </w:r>
          </w:p>
          <w:p w14:paraId="49FEF341" w14:textId="06C9F3B4" w:rsidR="007D27F4" w:rsidRPr="00D405D4" w:rsidRDefault="009A0DB2" w:rsidP="009A0DB2">
            <w:pPr>
              <w:pStyle w:val="Odsekzoznamu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rPr>
                <w:rFonts w:ascii="Verdana" w:hAnsi="Verdana" w:cs="Verdana"/>
                <w:color w:val="000000"/>
                <w:szCs w:val="16"/>
                <w:lang w:val="en-GB"/>
              </w:rPr>
            </w:pPr>
            <w:r w:rsidRPr="00D405D4">
              <w:rPr>
                <w:rFonts w:ascii="Verdana" w:hAnsi="Verdana" w:cs="Verdana"/>
                <w:color w:val="000000"/>
                <w:szCs w:val="16"/>
                <w:lang w:val="en-GB"/>
              </w:rPr>
              <w:t>cooperation is a lack of willingness to cooperate, personnel capacities, financial resources and information, competition for resources and legitimacy between NGOs</w:t>
            </w:r>
          </w:p>
          <w:p w14:paraId="498BFF91" w14:textId="1D534DFE" w:rsidR="007D27F4" w:rsidRPr="00D405D4" w:rsidRDefault="009A0DB2" w:rsidP="007344AD">
            <w:pPr>
              <w:pStyle w:val="Odsekzoznamu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rPr>
                <w:rFonts w:ascii="Verdana" w:hAnsi="Verdana" w:cs="Verdana"/>
                <w:color w:val="000000"/>
                <w:szCs w:val="16"/>
                <w:lang w:val="en-GB"/>
              </w:rPr>
            </w:pPr>
            <w:r w:rsidRPr="00D405D4">
              <w:rPr>
                <w:rFonts w:ascii="Verdana" w:hAnsi="Verdana" w:cs="Verdana"/>
                <w:color w:val="000000"/>
                <w:szCs w:val="16"/>
                <w:lang w:val="en-GB"/>
              </w:rPr>
              <w:t>Collaboration is supported by legislative framework, individual contacts, specific know-how, availability of financial resources and state support</w:t>
            </w:r>
          </w:p>
          <w:p w14:paraId="1AD82A68" w14:textId="77777777" w:rsidR="007D27F4" w:rsidRPr="00D405D4" w:rsidRDefault="007D27F4" w:rsidP="007D27F4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Verdana"/>
                <w:color w:val="000000"/>
                <w:sz w:val="16"/>
                <w:szCs w:val="16"/>
                <w:lang w:val="en-GB" w:eastAsia="en-US"/>
              </w:rPr>
            </w:pPr>
          </w:p>
          <w:p w14:paraId="71DF8B41" w14:textId="700080FF" w:rsidR="007D27F4" w:rsidRPr="00D405D4" w:rsidRDefault="007D27F4" w:rsidP="007D27F4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Verdana"/>
                <w:color w:val="810000"/>
                <w:sz w:val="16"/>
                <w:szCs w:val="16"/>
                <w:lang w:val="en-GB" w:eastAsia="en-US"/>
              </w:rPr>
            </w:pPr>
            <w:r w:rsidRPr="00D405D4">
              <w:rPr>
                <w:rFonts w:ascii="Verdana" w:hAnsi="Verdana" w:cs="Verdana"/>
                <w:color w:val="810000"/>
                <w:sz w:val="16"/>
                <w:szCs w:val="16"/>
                <w:lang w:val="en-GB" w:eastAsia="en-US"/>
              </w:rPr>
              <w:t>Poten</w:t>
            </w:r>
            <w:r w:rsidR="00246A7D" w:rsidRPr="00D405D4">
              <w:rPr>
                <w:rFonts w:ascii="Verdana" w:hAnsi="Verdana" w:cs="Verdana"/>
                <w:color w:val="810000"/>
                <w:sz w:val="16"/>
                <w:szCs w:val="16"/>
                <w:lang w:val="en-GB" w:eastAsia="en-US"/>
              </w:rPr>
              <w:t>tial cooperation</w:t>
            </w:r>
          </w:p>
          <w:p w14:paraId="27EE34A6" w14:textId="77777777" w:rsidR="007D27F4" w:rsidRPr="00D405D4" w:rsidRDefault="007D27F4" w:rsidP="007D27F4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Verdana"/>
                <w:color w:val="810000"/>
                <w:sz w:val="16"/>
                <w:szCs w:val="16"/>
                <w:lang w:val="en-GB" w:eastAsia="en-US"/>
              </w:rPr>
            </w:pPr>
          </w:p>
          <w:p w14:paraId="124366C0" w14:textId="23B80A64" w:rsidR="009A0DB2" w:rsidRPr="00D405D4" w:rsidRDefault="009A0DB2" w:rsidP="00F130EB">
            <w:pPr>
              <w:pStyle w:val="Odsekzoznamu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rPr>
                <w:rFonts w:ascii="Verdana" w:hAnsi="Verdana" w:cs="Verdana"/>
                <w:color w:val="000000"/>
                <w:szCs w:val="16"/>
                <w:lang w:val="en-GB"/>
              </w:rPr>
            </w:pPr>
            <w:r w:rsidRPr="00D405D4">
              <w:rPr>
                <w:rFonts w:ascii="Verdana" w:hAnsi="Verdana" w:cs="Verdana"/>
                <w:color w:val="000000"/>
                <w:szCs w:val="16"/>
                <w:lang w:val="en-GB"/>
              </w:rPr>
              <w:t>All types of actors see space and the need for cooperation improvement</w:t>
            </w:r>
          </w:p>
          <w:p w14:paraId="45F51345" w14:textId="42911251" w:rsidR="009A0DB2" w:rsidRPr="00D405D4" w:rsidRDefault="009A0DB2" w:rsidP="000E2D3C">
            <w:pPr>
              <w:pStyle w:val="Odsekzoznamu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rPr>
                <w:rFonts w:ascii="Verdana" w:hAnsi="Verdana" w:cs="Verdana"/>
                <w:color w:val="000000"/>
                <w:szCs w:val="16"/>
                <w:lang w:val="en-GB"/>
              </w:rPr>
            </w:pPr>
            <w:r w:rsidRPr="00D405D4">
              <w:rPr>
                <w:rFonts w:ascii="Verdana" w:hAnsi="Verdana" w:cs="Verdana"/>
                <w:color w:val="000000"/>
                <w:szCs w:val="16"/>
                <w:lang w:val="en-GB"/>
              </w:rPr>
              <w:t>Areas of potential cooperation are the expansion of the co</w:t>
            </w:r>
            <w:r w:rsidR="00D405D4">
              <w:rPr>
                <w:rFonts w:ascii="Verdana" w:hAnsi="Verdana" w:cs="Verdana"/>
                <w:color w:val="000000"/>
                <w:szCs w:val="16"/>
                <w:lang w:val="en-GB"/>
              </w:rPr>
              <w:t>llabo</w:t>
            </w:r>
            <w:r w:rsidRPr="00D405D4">
              <w:rPr>
                <w:rFonts w:ascii="Verdana" w:hAnsi="Verdana" w:cs="Verdana"/>
                <w:color w:val="000000"/>
                <w:szCs w:val="16"/>
                <w:lang w:val="en-GB"/>
              </w:rPr>
              <w:t xml:space="preserve">ration with new actors and to neglected PwDs groups, intensifying existing cooperation, overcoming departmentalism, collective negotiation, sharing information and exchange of good practice and in </w:t>
            </w:r>
          </w:p>
          <w:p w14:paraId="58E2DEE8" w14:textId="35D558AC" w:rsidR="00B51D22" w:rsidRPr="00D405D4" w:rsidRDefault="009A0DB2" w:rsidP="009A0DB2">
            <w:pPr>
              <w:pStyle w:val="Odsekzoznamu"/>
              <w:autoSpaceDE w:val="0"/>
              <w:autoSpaceDN w:val="0"/>
              <w:adjustRightInd w:val="0"/>
              <w:spacing w:line="276" w:lineRule="auto"/>
              <w:ind w:left="170"/>
              <w:rPr>
                <w:rFonts w:ascii="Verdana" w:eastAsia="Times New Roman" w:hAnsi="Verdana"/>
                <w:color w:val="auto"/>
                <w:szCs w:val="16"/>
                <w:lang w:val="en-GB"/>
              </w:rPr>
            </w:pPr>
            <w:r w:rsidRPr="00D405D4">
              <w:rPr>
                <w:rFonts w:ascii="Verdana" w:hAnsi="Verdana" w:cs="Verdana"/>
                <w:color w:val="000000"/>
                <w:szCs w:val="16"/>
                <w:lang w:val="en-GB"/>
              </w:rPr>
              <w:t>setting priorities at EU funds allocation</w:t>
            </w:r>
          </w:p>
        </w:tc>
      </w:tr>
      <w:tr w:rsidR="007D27F4" w:rsidRPr="00D405D4" w14:paraId="0EF58F19" w14:textId="77777777" w:rsidTr="00270B33">
        <w:tblPrEx>
          <w:tblCellMar>
            <w:top w:w="113" w:type="dxa"/>
            <w:left w:w="113" w:type="dxa"/>
            <w:bottom w:w="113" w:type="dxa"/>
            <w:right w:w="113" w:type="dxa"/>
          </w:tblCellMar>
        </w:tblPrEx>
        <w:trPr>
          <w:gridAfter w:val="2"/>
          <w:wAfter w:w="41" w:type="dxa"/>
          <w:trHeight w:val="201"/>
          <w:jc w:val="center"/>
        </w:trPr>
        <w:tc>
          <w:tcPr>
            <w:tcW w:w="11275" w:type="dxa"/>
            <w:gridSpan w:val="8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78311B69" w14:textId="1F5C4A4F" w:rsidR="007D27F4" w:rsidRPr="00D405D4" w:rsidRDefault="005752C6" w:rsidP="0010753D">
            <w:pPr>
              <w:pStyle w:val="SectionHeader"/>
              <w:rPr>
                <w:lang w:val="en-GB"/>
              </w:rPr>
            </w:pPr>
            <w:r w:rsidRPr="00D405D4">
              <w:rPr>
                <w:lang w:val="en-GB"/>
              </w:rPr>
              <w:lastRenderedPageBreak/>
              <w:t>C</w:t>
            </w:r>
            <w:r w:rsidR="0058695F" w:rsidRPr="00D405D4">
              <w:rPr>
                <w:lang w:val="en-GB"/>
              </w:rPr>
              <w:t>omparison</w:t>
            </w:r>
            <w:r w:rsidRPr="00D405D4">
              <w:rPr>
                <w:lang w:val="en-GB"/>
              </w:rPr>
              <w:t xml:space="preserve"> of approaches </w:t>
            </w:r>
            <w:r w:rsidR="0010753D" w:rsidRPr="00D405D4">
              <w:rPr>
                <w:lang w:val="en-GB"/>
              </w:rPr>
              <w:t>to</w:t>
            </w:r>
            <w:r w:rsidRPr="00D405D4">
              <w:rPr>
                <w:lang w:val="en-GB"/>
              </w:rPr>
              <w:t xml:space="preserve"> </w:t>
            </w:r>
            <w:r w:rsidR="0058695F" w:rsidRPr="00D405D4">
              <w:rPr>
                <w:lang w:val="en-GB"/>
              </w:rPr>
              <w:t>integration of PwDs in Norway and Slovakia</w:t>
            </w:r>
          </w:p>
        </w:tc>
      </w:tr>
      <w:tr w:rsidR="007D27F4" w:rsidRPr="00D405D4" w14:paraId="56E1D77A" w14:textId="77777777" w:rsidTr="00270B33">
        <w:tblPrEx>
          <w:tblCellMar>
            <w:top w:w="113" w:type="dxa"/>
            <w:left w:w="113" w:type="dxa"/>
            <w:bottom w:w="113" w:type="dxa"/>
            <w:right w:w="113" w:type="dxa"/>
          </w:tblCellMar>
        </w:tblPrEx>
        <w:trPr>
          <w:gridAfter w:val="2"/>
          <w:wAfter w:w="41" w:type="dxa"/>
          <w:trHeight w:val="113"/>
          <w:jc w:val="center"/>
        </w:trPr>
        <w:tc>
          <w:tcPr>
            <w:tcW w:w="11275" w:type="dxa"/>
            <w:gridSpan w:val="8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tbl>
            <w:tblPr>
              <w:tblStyle w:val="Tabukasmriekou5tmavzvraznenie2"/>
              <w:tblpPr w:leftFromText="180" w:rightFromText="180" w:vertAnchor="page" w:horzAnchor="margin" w:tblpXSpec="center" w:tblpY="215"/>
              <w:tblOverlap w:val="never"/>
              <w:tblW w:w="8926" w:type="dxa"/>
              <w:tblLayout w:type="fixed"/>
              <w:tblLook w:val="04A0" w:firstRow="1" w:lastRow="0" w:firstColumn="1" w:lastColumn="0" w:noHBand="0" w:noVBand="1"/>
            </w:tblPr>
            <w:tblGrid>
              <w:gridCol w:w="2689"/>
              <w:gridCol w:w="3118"/>
              <w:gridCol w:w="3119"/>
            </w:tblGrid>
            <w:tr w:rsidR="007D27F4" w:rsidRPr="00D405D4" w14:paraId="46B6BE91" w14:textId="77777777" w:rsidTr="00986F32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73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89" w:type="dxa"/>
                  <w:tcBorders>
                    <w:bottom w:val="single" w:sz="4" w:space="0" w:color="FFFFFF" w:themeColor="background1"/>
                  </w:tcBorders>
                  <w:shd w:val="clear" w:color="auto" w:fill="C00000"/>
                  <w:vAlign w:val="center"/>
                </w:tcPr>
                <w:p w14:paraId="0F5F905F" w14:textId="6CAA5C8B" w:rsidR="007D27F4" w:rsidRPr="00D405D4" w:rsidRDefault="0058695F" w:rsidP="000F1F52">
                  <w:pPr>
                    <w:jc w:val="center"/>
                    <w:rPr>
                      <w:rFonts w:ascii="Verdana" w:eastAsia="Calibri" w:hAnsi="Verdana" w:cs="Calibri"/>
                      <w:sz w:val="16"/>
                      <w:szCs w:val="16"/>
                    </w:rPr>
                  </w:pPr>
                  <w:r w:rsidRPr="00D405D4">
                    <w:rPr>
                      <w:rFonts w:ascii="Verdana" w:eastAsia="Calibri" w:hAnsi="Verdana" w:cs="Calibri"/>
                      <w:sz w:val="16"/>
                      <w:szCs w:val="16"/>
                    </w:rPr>
                    <w:t>Criteria</w:t>
                  </w:r>
                </w:p>
              </w:tc>
              <w:tc>
                <w:tcPr>
                  <w:tcW w:w="3118" w:type="dxa"/>
                  <w:tcBorders>
                    <w:bottom w:val="single" w:sz="4" w:space="0" w:color="FFFFFF" w:themeColor="background1"/>
                  </w:tcBorders>
                  <w:shd w:val="clear" w:color="auto" w:fill="C00000"/>
                  <w:vAlign w:val="center"/>
                </w:tcPr>
                <w:p w14:paraId="60324202" w14:textId="03F05B90" w:rsidR="007D27F4" w:rsidRPr="00D405D4" w:rsidRDefault="007D27F4" w:rsidP="000F1F52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Verdana" w:eastAsia="Calibri" w:hAnsi="Verdana" w:cs="Calibri"/>
                      <w:sz w:val="16"/>
                      <w:szCs w:val="16"/>
                    </w:rPr>
                  </w:pPr>
                  <w:r w:rsidRPr="00D405D4">
                    <w:rPr>
                      <w:rFonts w:ascii="Verdana" w:eastAsia="Calibri" w:hAnsi="Verdana" w:cs="Calibri"/>
                      <w:sz w:val="16"/>
                      <w:szCs w:val="16"/>
                    </w:rPr>
                    <w:t>N</w:t>
                  </w:r>
                  <w:r w:rsidR="0058695F" w:rsidRPr="00D405D4">
                    <w:rPr>
                      <w:rFonts w:ascii="Verdana" w:eastAsia="Calibri" w:hAnsi="Verdana" w:cs="Calibri"/>
                      <w:sz w:val="16"/>
                      <w:szCs w:val="16"/>
                    </w:rPr>
                    <w:t xml:space="preserve">orway </w:t>
                  </w:r>
                </w:p>
              </w:tc>
              <w:tc>
                <w:tcPr>
                  <w:tcW w:w="3119" w:type="dxa"/>
                  <w:tcBorders>
                    <w:bottom w:val="single" w:sz="4" w:space="0" w:color="FFFFFF" w:themeColor="background1"/>
                  </w:tcBorders>
                  <w:shd w:val="clear" w:color="auto" w:fill="C00000"/>
                  <w:vAlign w:val="center"/>
                </w:tcPr>
                <w:p w14:paraId="031B3B18" w14:textId="13DC5B8C" w:rsidR="007D27F4" w:rsidRPr="00D405D4" w:rsidRDefault="007D27F4" w:rsidP="000F1F52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Verdana" w:eastAsia="Calibri" w:hAnsi="Verdana" w:cs="Calibri"/>
                      <w:sz w:val="16"/>
                      <w:szCs w:val="16"/>
                    </w:rPr>
                  </w:pPr>
                  <w:r w:rsidRPr="00D405D4">
                    <w:rPr>
                      <w:rFonts w:ascii="Verdana" w:eastAsia="Calibri" w:hAnsi="Verdana" w:cs="Calibri"/>
                      <w:sz w:val="16"/>
                      <w:szCs w:val="16"/>
                    </w:rPr>
                    <w:t>Slo</w:t>
                  </w:r>
                  <w:r w:rsidR="0058695F" w:rsidRPr="00D405D4">
                    <w:rPr>
                      <w:rFonts w:ascii="Verdana" w:eastAsia="Calibri" w:hAnsi="Verdana" w:cs="Calibri"/>
                      <w:sz w:val="16"/>
                      <w:szCs w:val="16"/>
                    </w:rPr>
                    <w:t>vakia</w:t>
                  </w:r>
                </w:p>
              </w:tc>
            </w:tr>
            <w:tr w:rsidR="007D27F4" w:rsidRPr="00D405D4" w14:paraId="10C0553A" w14:textId="77777777" w:rsidTr="00986F32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113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89" w:type="dxa"/>
                  <w:shd w:val="clear" w:color="auto" w:fill="C00000"/>
                  <w:vAlign w:val="center"/>
                </w:tcPr>
                <w:p w14:paraId="6BB99904" w14:textId="254A99A0" w:rsidR="007D27F4" w:rsidRPr="00D405D4" w:rsidRDefault="00B9031D" w:rsidP="000F1F52">
                  <w:pPr>
                    <w:spacing w:line="276" w:lineRule="auto"/>
                    <w:rPr>
                      <w:rFonts w:ascii="Verdana" w:eastAsia="Calibri" w:hAnsi="Verdana" w:cs="Calibri"/>
                      <w:sz w:val="16"/>
                      <w:szCs w:val="16"/>
                    </w:rPr>
                  </w:pPr>
                  <w:r w:rsidRPr="00D405D4">
                    <w:rPr>
                      <w:rFonts w:ascii="Verdana" w:eastAsia="Arial" w:hAnsi="Verdana" w:cs="Arial"/>
                      <w:bCs w:val="0"/>
                      <w:kern w:val="24"/>
                      <w:sz w:val="16"/>
                      <w:szCs w:val="16"/>
                    </w:rPr>
                    <w:t>Target groups of PwDs, with the right to occupational rehabilitation and support of return to work</w:t>
                  </w:r>
                </w:p>
              </w:tc>
              <w:tc>
                <w:tcPr>
                  <w:tcW w:w="3118" w:type="dxa"/>
                  <w:shd w:val="clear" w:color="auto" w:fill="D9D9D9" w:themeFill="background1" w:themeFillShade="D9"/>
                  <w:vAlign w:val="center"/>
                </w:tcPr>
                <w:p w14:paraId="34108513" w14:textId="0F5785FB" w:rsidR="007D27F4" w:rsidRPr="00D405D4" w:rsidRDefault="00B9031D" w:rsidP="00D405D4">
                  <w:pPr>
                    <w:spacing w:line="276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Verdana" w:eastAsia="Calibri" w:hAnsi="Verdana" w:cs="Calibri"/>
                      <w:sz w:val="16"/>
                      <w:szCs w:val="16"/>
                    </w:rPr>
                  </w:pPr>
                  <w:r w:rsidRPr="00D405D4">
                    <w:rPr>
                      <w:rFonts w:ascii="Verdana" w:eastAsia="Arial" w:hAnsi="Verdana" w:cs="Arial"/>
                      <w:color w:val="000000"/>
                      <w:kern w:val="24"/>
                      <w:sz w:val="16"/>
                      <w:szCs w:val="16"/>
                    </w:rPr>
                    <w:t>Inclusive approach; different subgroups of persons with disabilities; striving for everyone</w:t>
                  </w:r>
                  <w:r w:rsidR="00D405D4">
                    <w:rPr>
                      <w:rFonts w:ascii="Verdana" w:eastAsia="Arial" w:hAnsi="Verdana" w:cs="Arial"/>
                      <w:color w:val="000000"/>
                      <w:kern w:val="24"/>
                      <w:sz w:val="16"/>
                      <w:szCs w:val="16"/>
                    </w:rPr>
                    <w:t>’</w:t>
                  </w:r>
                  <w:r w:rsidRPr="00D405D4">
                    <w:rPr>
                      <w:rFonts w:ascii="Verdana" w:eastAsia="Arial" w:hAnsi="Verdana" w:cs="Arial"/>
                      <w:color w:val="000000"/>
                      <w:kern w:val="24"/>
                      <w:sz w:val="16"/>
                      <w:szCs w:val="16"/>
                    </w:rPr>
                    <w:t>s participation in the labour market</w:t>
                  </w:r>
                </w:p>
              </w:tc>
              <w:tc>
                <w:tcPr>
                  <w:tcW w:w="3119" w:type="dxa"/>
                  <w:shd w:val="clear" w:color="auto" w:fill="D9D9D9" w:themeFill="background1" w:themeFillShade="D9"/>
                  <w:vAlign w:val="center"/>
                </w:tcPr>
                <w:p w14:paraId="78CDF86D" w14:textId="7FFAEB49" w:rsidR="007D27F4" w:rsidRPr="00D405D4" w:rsidRDefault="00B9031D" w:rsidP="00D405D4">
                  <w:pPr>
                    <w:spacing w:line="276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Verdana" w:eastAsia="Calibri" w:hAnsi="Verdana" w:cs="Calibri"/>
                      <w:sz w:val="16"/>
                      <w:szCs w:val="16"/>
                    </w:rPr>
                  </w:pPr>
                  <w:r w:rsidRPr="00D405D4">
                    <w:rPr>
                      <w:rFonts w:ascii="Verdana" w:eastAsia="Arial" w:hAnsi="Verdana" w:cs="Arial"/>
                      <w:color w:val="000000"/>
                      <w:kern w:val="24"/>
                      <w:sz w:val="16"/>
                      <w:szCs w:val="16"/>
                    </w:rPr>
                    <w:t>Policies and measures mainly relate to PwDs with the formally recogni</w:t>
                  </w:r>
                  <w:r w:rsidR="00D405D4">
                    <w:rPr>
                      <w:rFonts w:ascii="Verdana" w:eastAsia="Arial" w:hAnsi="Verdana" w:cs="Arial"/>
                      <w:color w:val="000000"/>
                      <w:kern w:val="24"/>
                      <w:sz w:val="16"/>
                      <w:szCs w:val="16"/>
                    </w:rPr>
                    <w:t>s</w:t>
                  </w:r>
                  <w:r w:rsidRPr="00D405D4">
                    <w:rPr>
                      <w:rFonts w:ascii="Verdana" w:eastAsia="Arial" w:hAnsi="Verdana" w:cs="Arial"/>
                      <w:color w:val="000000"/>
                      <w:kern w:val="24"/>
                      <w:sz w:val="16"/>
                      <w:szCs w:val="16"/>
                    </w:rPr>
                    <w:t>ed status of seriously disabled persons, resp. disability pensioner</w:t>
                  </w:r>
                </w:p>
              </w:tc>
            </w:tr>
            <w:tr w:rsidR="007D27F4" w:rsidRPr="00D405D4" w14:paraId="16F3CD3C" w14:textId="77777777" w:rsidTr="00986F32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89" w:type="dxa"/>
                  <w:shd w:val="clear" w:color="auto" w:fill="C00000"/>
                  <w:vAlign w:val="center"/>
                </w:tcPr>
                <w:p w14:paraId="3D924DA4" w14:textId="63C822C1" w:rsidR="007D27F4" w:rsidRPr="00D405D4" w:rsidRDefault="00B9031D" w:rsidP="000F1F52">
                  <w:pPr>
                    <w:spacing w:line="276" w:lineRule="auto"/>
                    <w:rPr>
                      <w:rFonts w:ascii="Verdana" w:eastAsia="Calibri" w:hAnsi="Verdana" w:cs="Calibri"/>
                      <w:sz w:val="16"/>
                      <w:szCs w:val="16"/>
                    </w:rPr>
                  </w:pPr>
                  <w:r w:rsidRPr="00D405D4">
                    <w:rPr>
                      <w:rFonts w:ascii="Verdana" w:eastAsia="Calibri" w:hAnsi="Verdana" w:cs="Calibri"/>
                      <w:sz w:val="16"/>
                      <w:szCs w:val="16"/>
                    </w:rPr>
                    <w:t>Overall approach to labour market integration of persons with disabilities</w:t>
                  </w:r>
                </w:p>
              </w:tc>
              <w:tc>
                <w:tcPr>
                  <w:tcW w:w="3118" w:type="dxa"/>
                  <w:shd w:val="clear" w:color="auto" w:fill="D9D9D9" w:themeFill="background1" w:themeFillShade="D9"/>
                  <w:vAlign w:val="center"/>
                </w:tcPr>
                <w:p w14:paraId="30B94F91" w14:textId="76823B02" w:rsidR="007D27F4" w:rsidRPr="00D405D4" w:rsidRDefault="00B9031D" w:rsidP="00D405D4">
                  <w:pPr>
                    <w:spacing w:line="276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Verdana" w:eastAsia="Calibri" w:hAnsi="Verdana" w:cs="Calibri"/>
                      <w:sz w:val="16"/>
                      <w:szCs w:val="16"/>
                    </w:rPr>
                  </w:pPr>
                  <w:r w:rsidRPr="00D405D4">
                    <w:rPr>
                      <w:rFonts w:ascii="Verdana" w:eastAsia="Calibri" w:hAnsi="Verdana"/>
                      <w:color w:val="000000"/>
                      <w:kern w:val="24"/>
                      <w:sz w:val="16"/>
                      <w:szCs w:val="16"/>
                    </w:rPr>
                    <w:t>Central policies and measures are not directive</w:t>
                  </w:r>
                  <w:r w:rsidR="00D405D4">
                    <w:rPr>
                      <w:rFonts w:ascii="Verdana" w:eastAsia="Calibri" w:hAnsi="Verdana"/>
                      <w:color w:val="000000"/>
                      <w:kern w:val="24"/>
                      <w:sz w:val="16"/>
                      <w:szCs w:val="16"/>
                    </w:rPr>
                    <w:t>;</w:t>
                  </w:r>
                  <w:r w:rsidRPr="00D405D4">
                    <w:rPr>
                      <w:rFonts w:ascii="Verdana" w:eastAsia="Calibri" w:hAnsi="Verdana"/>
                      <w:color w:val="000000"/>
                      <w:kern w:val="24"/>
                      <w:sz w:val="16"/>
                      <w:szCs w:val="16"/>
                    </w:rPr>
                    <w:t xml:space="preserve"> they define priority areas and delegate powers to employers; they frame cooperation but leave room for actors to implementation</w:t>
                  </w:r>
                </w:p>
              </w:tc>
              <w:tc>
                <w:tcPr>
                  <w:tcW w:w="3119" w:type="dxa"/>
                  <w:shd w:val="clear" w:color="auto" w:fill="D9D9D9" w:themeFill="background1" w:themeFillShade="D9"/>
                  <w:vAlign w:val="center"/>
                </w:tcPr>
                <w:p w14:paraId="502E2FFD" w14:textId="6536919E" w:rsidR="007D27F4" w:rsidRPr="00D405D4" w:rsidRDefault="00B9031D" w:rsidP="000F1F52">
                  <w:pPr>
                    <w:spacing w:line="276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Verdana" w:eastAsia="Calibri" w:hAnsi="Verdana" w:cs="Calibri"/>
                      <w:b/>
                      <w:sz w:val="16"/>
                      <w:szCs w:val="16"/>
                    </w:rPr>
                  </w:pPr>
                  <w:r w:rsidRPr="00D405D4">
                    <w:rPr>
                      <w:rFonts w:ascii="Verdana" w:eastAsia="Calibri" w:hAnsi="Verdana"/>
                      <w:color w:val="000000"/>
                      <w:kern w:val="24"/>
                      <w:sz w:val="16"/>
                      <w:szCs w:val="16"/>
                    </w:rPr>
                    <w:t>Policies and measures in Slovakia are centralised and rather directive, partly motivating (financially, through fines)</w:t>
                  </w:r>
                </w:p>
              </w:tc>
            </w:tr>
            <w:tr w:rsidR="007D27F4" w:rsidRPr="00D405D4" w14:paraId="67030995" w14:textId="77777777" w:rsidTr="00986F32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89" w:type="dxa"/>
                  <w:shd w:val="clear" w:color="auto" w:fill="C00000"/>
                  <w:vAlign w:val="center"/>
                </w:tcPr>
                <w:p w14:paraId="221545D9" w14:textId="369C3BB5" w:rsidR="007D27F4" w:rsidRPr="00D405D4" w:rsidRDefault="00B9031D" w:rsidP="000F1F52">
                  <w:pPr>
                    <w:spacing w:line="276" w:lineRule="auto"/>
                    <w:rPr>
                      <w:rFonts w:ascii="Verdana" w:eastAsia="Calibri" w:hAnsi="Verdana" w:cs="Calibri"/>
                      <w:sz w:val="16"/>
                      <w:szCs w:val="16"/>
                    </w:rPr>
                  </w:pPr>
                  <w:r w:rsidRPr="00D405D4">
                    <w:rPr>
                      <w:rFonts w:ascii="Verdana" w:eastAsia="Calibri" w:hAnsi="Verdana" w:cs="Calibri"/>
                      <w:sz w:val="16"/>
                      <w:szCs w:val="16"/>
                    </w:rPr>
                    <w:t>Intermediate level of integration - sheltered employment</w:t>
                  </w:r>
                </w:p>
              </w:tc>
              <w:tc>
                <w:tcPr>
                  <w:tcW w:w="3118" w:type="dxa"/>
                  <w:shd w:val="clear" w:color="auto" w:fill="D9D9D9" w:themeFill="background1" w:themeFillShade="D9"/>
                  <w:vAlign w:val="center"/>
                </w:tcPr>
                <w:p w14:paraId="25256183" w14:textId="117CA670" w:rsidR="007D27F4" w:rsidRPr="00D405D4" w:rsidRDefault="00B9031D" w:rsidP="000F1F52">
                  <w:pPr>
                    <w:spacing w:line="276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Verdana" w:eastAsia="Calibri" w:hAnsi="Verdana" w:cs="Calibri"/>
                      <w:color w:val="000000" w:themeColor="text1"/>
                      <w:sz w:val="16"/>
                      <w:szCs w:val="16"/>
                    </w:rPr>
                  </w:pPr>
                  <w:r w:rsidRPr="00D405D4">
                    <w:rPr>
                      <w:rFonts w:ascii="Verdana" w:eastAsia="Arial" w:hAnsi="Verdana" w:cs="Arial"/>
                      <w:color w:val="000000" w:themeColor="text1"/>
                      <w:kern w:val="24"/>
                      <w:sz w:val="16"/>
                      <w:szCs w:val="16"/>
                    </w:rPr>
                    <w:t xml:space="preserve">Does not exist; integration into the primary labour market is preferred;  therapy, support, mentoring in the workplace are </w:t>
                  </w:r>
                  <w:r w:rsidR="00E36EB6" w:rsidRPr="00D405D4">
                    <w:rPr>
                      <w:rFonts w:ascii="Verdana" w:eastAsia="Arial" w:hAnsi="Verdana" w:cs="Arial"/>
                      <w:color w:val="000000" w:themeColor="text1"/>
                      <w:kern w:val="24"/>
                      <w:sz w:val="16"/>
                      <w:szCs w:val="16"/>
                    </w:rPr>
                    <w:t xml:space="preserve">integral </w:t>
                  </w:r>
                  <w:r w:rsidRPr="00D405D4">
                    <w:rPr>
                      <w:rFonts w:ascii="Verdana" w:eastAsia="Arial" w:hAnsi="Verdana" w:cs="Arial"/>
                      <w:color w:val="000000" w:themeColor="text1"/>
                      <w:kern w:val="24"/>
                      <w:sz w:val="16"/>
                      <w:szCs w:val="16"/>
                    </w:rPr>
                    <w:t>part</w:t>
                  </w:r>
                  <w:r w:rsidR="00E36EB6" w:rsidRPr="00D405D4">
                    <w:rPr>
                      <w:rFonts w:ascii="Verdana" w:eastAsia="Arial" w:hAnsi="Verdana" w:cs="Arial"/>
                      <w:color w:val="000000" w:themeColor="text1"/>
                      <w:kern w:val="24"/>
                      <w:sz w:val="16"/>
                      <w:szCs w:val="16"/>
                    </w:rPr>
                    <w:t>s</w:t>
                  </w:r>
                  <w:r w:rsidRPr="00D405D4">
                    <w:rPr>
                      <w:rFonts w:ascii="Verdana" w:eastAsia="Arial" w:hAnsi="Verdana" w:cs="Arial"/>
                      <w:color w:val="000000" w:themeColor="text1"/>
                      <w:kern w:val="24"/>
                      <w:sz w:val="16"/>
                      <w:szCs w:val="16"/>
                    </w:rPr>
                    <w:t xml:space="preserve"> of it</w:t>
                  </w:r>
                </w:p>
              </w:tc>
              <w:tc>
                <w:tcPr>
                  <w:tcW w:w="3119" w:type="dxa"/>
                  <w:shd w:val="clear" w:color="auto" w:fill="D9D9D9" w:themeFill="background1" w:themeFillShade="D9"/>
                  <w:vAlign w:val="center"/>
                </w:tcPr>
                <w:p w14:paraId="261AA39A" w14:textId="4DCBB193" w:rsidR="007D27F4" w:rsidRPr="00D405D4" w:rsidRDefault="00E36EB6" w:rsidP="000F1F52">
                  <w:pPr>
                    <w:spacing w:before="240" w:line="276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Verdana" w:eastAsia="Calibri" w:hAnsi="Verdana" w:cs="Calibri"/>
                      <w:b/>
                      <w:color w:val="000000" w:themeColor="text1"/>
                      <w:sz w:val="16"/>
                      <w:szCs w:val="16"/>
                    </w:rPr>
                  </w:pPr>
                  <w:r w:rsidRPr="00D405D4">
                    <w:rPr>
                      <w:rFonts w:ascii="Verdana" w:eastAsia="Arial" w:hAnsi="Verdana" w:cs="Arial"/>
                      <w:color w:val="000000" w:themeColor="text1"/>
                      <w:kern w:val="24"/>
                      <w:sz w:val="16"/>
                      <w:szCs w:val="16"/>
                    </w:rPr>
                    <w:t>Sheltered workshops and social enterprises are the main measures within the Slovak PwDs labour integration policy; integration into the open labour market is not systematically set</w:t>
                  </w:r>
                </w:p>
              </w:tc>
            </w:tr>
            <w:tr w:rsidR="007D27F4" w:rsidRPr="00D405D4" w14:paraId="6D469297" w14:textId="77777777" w:rsidTr="00986F32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89" w:type="dxa"/>
                  <w:shd w:val="clear" w:color="auto" w:fill="C00000"/>
                  <w:vAlign w:val="center"/>
                </w:tcPr>
                <w:p w14:paraId="7A9393A2" w14:textId="748B691B" w:rsidR="007D27F4" w:rsidRPr="00D405D4" w:rsidRDefault="00E36EB6" w:rsidP="000F1F52">
                  <w:pPr>
                    <w:spacing w:line="276" w:lineRule="auto"/>
                    <w:rPr>
                      <w:rFonts w:ascii="Verdana" w:eastAsia="Calibri" w:hAnsi="Verdana" w:cs="Calibri"/>
                      <w:sz w:val="16"/>
                      <w:szCs w:val="16"/>
                    </w:rPr>
                  </w:pPr>
                  <w:r w:rsidRPr="00D405D4">
                    <w:rPr>
                      <w:rFonts w:ascii="Verdana" w:eastAsia="Arial" w:hAnsi="Verdana" w:cs="Arial"/>
                      <w:bCs w:val="0"/>
                      <w:kern w:val="24"/>
                      <w:sz w:val="16"/>
                      <w:szCs w:val="16"/>
                    </w:rPr>
                    <w:t>Specific central programs to support labour integration</w:t>
                  </w:r>
                </w:p>
              </w:tc>
              <w:tc>
                <w:tcPr>
                  <w:tcW w:w="3118" w:type="dxa"/>
                  <w:shd w:val="clear" w:color="auto" w:fill="D9D9D9" w:themeFill="background1" w:themeFillShade="D9"/>
                  <w:vAlign w:val="center"/>
                </w:tcPr>
                <w:p w14:paraId="0A93AD62" w14:textId="792A6581" w:rsidR="007D27F4" w:rsidRPr="00D405D4" w:rsidRDefault="00E36EB6" w:rsidP="000F1F52">
                  <w:pPr>
                    <w:spacing w:line="276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Verdana" w:eastAsia="Calibri" w:hAnsi="Verdana" w:cs="Calibri"/>
                      <w:color w:val="000000" w:themeColor="text1"/>
                      <w:sz w:val="16"/>
                      <w:szCs w:val="16"/>
                    </w:rPr>
                  </w:pPr>
                  <w:r w:rsidRPr="00D405D4">
                    <w:rPr>
                      <w:rFonts w:ascii="Verdana" w:eastAsia="Arial" w:hAnsi="Verdana" w:cs="Arial"/>
                      <w:color w:val="000000" w:themeColor="text1"/>
                      <w:kern w:val="24"/>
                      <w:sz w:val="16"/>
                      <w:szCs w:val="16"/>
                    </w:rPr>
                    <w:t>Exist in the form of strategic long-term umbrella projects</w:t>
                  </w:r>
                </w:p>
              </w:tc>
              <w:tc>
                <w:tcPr>
                  <w:tcW w:w="3119" w:type="dxa"/>
                  <w:shd w:val="clear" w:color="auto" w:fill="D9D9D9" w:themeFill="background1" w:themeFillShade="D9"/>
                  <w:vAlign w:val="center"/>
                </w:tcPr>
                <w:p w14:paraId="5E6F4212" w14:textId="1D957CCC" w:rsidR="007D27F4" w:rsidRPr="00D405D4" w:rsidRDefault="00E36EB6" w:rsidP="00D405D4">
                  <w:pPr>
                    <w:spacing w:before="240" w:line="276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Verdana" w:eastAsia="Calibri" w:hAnsi="Verdana" w:cs="Calibri"/>
                      <w:b/>
                      <w:color w:val="000000" w:themeColor="text1"/>
                      <w:sz w:val="16"/>
                      <w:szCs w:val="16"/>
                    </w:rPr>
                  </w:pPr>
                  <w:r w:rsidRPr="00D405D4">
                    <w:rPr>
                      <w:rFonts w:ascii="Verdana" w:eastAsia="Calibri" w:hAnsi="Verdana" w:cs="Arial"/>
                      <w:color w:val="000000" w:themeColor="text1"/>
                      <w:kern w:val="24"/>
                      <w:sz w:val="16"/>
                      <w:szCs w:val="16"/>
                    </w:rPr>
                    <w:t>Strategic only specific measures (e.g. social enterprises), otherwise ad-hoc, project</w:t>
                  </w:r>
                  <w:r w:rsidR="00D405D4">
                    <w:rPr>
                      <w:rFonts w:ascii="Verdana" w:eastAsia="Calibri" w:hAnsi="Verdana" w:cs="Arial"/>
                      <w:color w:val="000000" w:themeColor="text1"/>
                      <w:kern w:val="24"/>
                      <w:sz w:val="16"/>
                      <w:szCs w:val="16"/>
                    </w:rPr>
                    <w:t>-</w:t>
                  </w:r>
                  <w:r w:rsidRPr="00D405D4">
                    <w:rPr>
                      <w:rFonts w:ascii="Verdana" w:eastAsia="Calibri" w:hAnsi="Verdana" w:cs="Arial"/>
                      <w:color w:val="000000" w:themeColor="text1"/>
                      <w:kern w:val="24"/>
                      <w:sz w:val="16"/>
                      <w:szCs w:val="16"/>
                    </w:rPr>
                    <w:t>based and upon the willingness of particular people</w:t>
                  </w:r>
                </w:p>
              </w:tc>
            </w:tr>
            <w:tr w:rsidR="007D27F4" w:rsidRPr="00D405D4" w14:paraId="26240836" w14:textId="77777777" w:rsidTr="00986F32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89" w:type="dxa"/>
                  <w:shd w:val="clear" w:color="auto" w:fill="C00000"/>
                  <w:vAlign w:val="center"/>
                </w:tcPr>
                <w:p w14:paraId="477293D4" w14:textId="2619E672" w:rsidR="007D27F4" w:rsidRPr="00D405D4" w:rsidRDefault="00E36EB6" w:rsidP="000F1F52">
                  <w:pPr>
                    <w:spacing w:line="276" w:lineRule="auto"/>
                    <w:rPr>
                      <w:rFonts w:ascii="Verdana" w:eastAsia="Calibri" w:hAnsi="Verdana" w:cs="Calibri"/>
                      <w:sz w:val="16"/>
                      <w:szCs w:val="16"/>
                    </w:rPr>
                  </w:pPr>
                  <w:r w:rsidRPr="00D405D4">
                    <w:rPr>
                      <w:rFonts w:ascii="Verdana" w:eastAsia="Arial" w:hAnsi="Verdana" w:cs="Arial"/>
                      <w:bCs w:val="0"/>
                      <w:kern w:val="24"/>
                      <w:sz w:val="16"/>
                      <w:szCs w:val="16"/>
                    </w:rPr>
                    <w:t>Approach in state policy to labour integration</w:t>
                  </w:r>
                </w:p>
              </w:tc>
              <w:tc>
                <w:tcPr>
                  <w:tcW w:w="3118" w:type="dxa"/>
                  <w:shd w:val="clear" w:color="auto" w:fill="D9D9D9" w:themeFill="background1" w:themeFillShade="D9"/>
                  <w:vAlign w:val="center"/>
                </w:tcPr>
                <w:p w14:paraId="7916946A" w14:textId="65089BA9" w:rsidR="007D27F4" w:rsidRPr="00D405D4" w:rsidRDefault="00E36EB6" w:rsidP="00D405D4">
                  <w:pPr>
                    <w:spacing w:line="276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Verdana" w:eastAsia="Calibri" w:hAnsi="Verdana" w:cs="Calibri"/>
                      <w:color w:val="000000" w:themeColor="text1"/>
                      <w:sz w:val="16"/>
                      <w:szCs w:val="16"/>
                    </w:rPr>
                  </w:pPr>
                  <w:r w:rsidRPr="00D405D4">
                    <w:rPr>
                      <w:rFonts w:ascii="Verdana" w:eastAsia="Arial" w:hAnsi="Verdana" w:cs="Arial"/>
                      <w:color w:val="000000" w:themeColor="text1"/>
                      <w:kern w:val="24"/>
                      <w:sz w:val="16"/>
                      <w:szCs w:val="16"/>
                    </w:rPr>
                    <w:t xml:space="preserve">Philosophy  of </w:t>
                  </w:r>
                  <w:r w:rsidR="00D405D4">
                    <w:rPr>
                      <w:rFonts w:ascii="Verdana" w:eastAsia="Arial" w:hAnsi="Verdana" w:cs="Arial"/>
                      <w:color w:val="000000" w:themeColor="text1"/>
                      <w:kern w:val="24"/>
                      <w:sz w:val="16"/>
                      <w:szCs w:val="16"/>
                    </w:rPr>
                    <w:t>“</w:t>
                  </w:r>
                  <w:r w:rsidRPr="00D405D4">
                    <w:rPr>
                      <w:rFonts w:ascii="Verdana" w:eastAsia="Arial" w:hAnsi="Verdana" w:cs="Arial"/>
                      <w:color w:val="000000" w:themeColor="text1"/>
                      <w:kern w:val="24"/>
                      <w:sz w:val="16"/>
                      <w:szCs w:val="16"/>
                    </w:rPr>
                    <w:t>First work, then integration</w:t>
                  </w:r>
                  <w:r w:rsidR="00D405D4">
                    <w:rPr>
                      <w:rFonts w:ascii="Verdana" w:eastAsia="Arial" w:hAnsi="Verdana" w:cs="Arial"/>
                      <w:color w:val="000000" w:themeColor="text1"/>
                      <w:kern w:val="24"/>
                      <w:sz w:val="16"/>
                      <w:szCs w:val="16"/>
                    </w:rPr>
                    <w:t>”</w:t>
                  </w:r>
                  <w:r w:rsidRPr="00D405D4">
                    <w:rPr>
                      <w:rFonts w:ascii="Verdana" w:eastAsia="Arial" w:hAnsi="Verdana" w:cs="Arial"/>
                      <w:color w:val="000000" w:themeColor="text1"/>
                      <w:kern w:val="24"/>
                      <w:sz w:val="16"/>
                      <w:szCs w:val="16"/>
                    </w:rPr>
                    <w:t>; Gradual return to work after chronic illness with therapeutic support</w:t>
                  </w:r>
                </w:p>
              </w:tc>
              <w:tc>
                <w:tcPr>
                  <w:tcW w:w="3119" w:type="dxa"/>
                  <w:shd w:val="clear" w:color="auto" w:fill="D9D9D9" w:themeFill="background1" w:themeFillShade="D9"/>
                  <w:vAlign w:val="center"/>
                </w:tcPr>
                <w:p w14:paraId="006F30F8" w14:textId="1DFB30A6" w:rsidR="00E36EB6" w:rsidRPr="00D405D4" w:rsidRDefault="00E36EB6" w:rsidP="000F1F52">
                  <w:pPr>
                    <w:spacing w:before="240" w:line="276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Verdana" w:eastAsia="Arial" w:hAnsi="Verdana" w:cs="Arial"/>
                      <w:color w:val="000000" w:themeColor="text1"/>
                      <w:kern w:val="24"/>
                      <w:sz w:val="16"/>
                      <w:szCs w:val="16"/>
                    </w:rPr>
                  </w:pPr>
                  <w:r w:rsidRPr="00D405D4">
                    <w:rPr>
                      <w:rFonts w:ascii="Verdana" w:eastAsia="Arial" w:hAnsi="Verdana" w:cs="Arial"/>
                      <w:color w:val="000000" w:themeColor="text1"/>
                      <w:kern w:val="24"/>
                      <w:sz w:val="16"/>
                      <w:szCs w:val="16"/>
                    </w:rPr>
                    <w:t xml:space="preserve">Philosophy of </w:t>
                  </w:r>
                  <w:r w:rsidR="00D405D4">
                    <w:rPr>
                      <w:rFonts w:ascii="Verdana" w:eastAsia="Arial" w:hAnsi="Verdana" w:cs="Arial"/>
                      <w:color w:val="000000" w:themeColor="text1"/>
                      <w:kern w:val="24"/>
                      <w:sz w:val="16"/>
                      <w:szCs w:val="16"/>
                    </w:rPr>
                    <w:t>“</w:t>
                  </w:r>
                  <w:r w:rsidRPr="00D405D4">
                    <w:rPr>
                      <w:rFonts w:ascii="Verdana" w:eastAsia="Arial" w:hAnsi="Verdana" w:cs="Arial"/>
                      <w:color w:val="000000" w:themeColor="text1"/>
                      <w:kern w:val="24"/>
                      <w:sz w:val="16"/>
                      <w:szCs w:val="16"/>
                    </w:rPr>
                    <w:t>First preparation for integration, then work</w:t>
                  </w:r>
                  <w:r w:rsidR="00D405D4">
                    <w:rPr>
                      <w:rFonts w:ascii="Verdana" w:eastAsia="Arial" w:hAnsi="Verdana" w:cs="Arial"/>
                      <w:color w:val="000000" w:themeColor="text1"/>
                      <w:kern w:val="24"/>
                      <w:sz w:val="16"/>
                      <w:szCs w:val="16"/>
                    </w:rPr>
                    <w:t>”</w:t>
                  </w:r>
                </w:p>
                <w:p w14:paraId="65AC82D5" w14:textId="44B65596" w:rsidR="007D27F4" w:rsidRPr="00D405D4" w:rsidRDefault="00E36EB6" w:rsidP="000F1F52">
                  <w:pPr>
                    <w:spacing w:line="276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Verdana" w:eastAsia="Calibri" w:hAnsi="Verdana" w:cs="Calibri"/>
                      <w:b/>
                      <w:color w:val="000000" w:themeColor="text1"/>
                      <w:sz w:val="16"/>
                      <w:szCs w:val="16"/>
                    </w:rPr>
                  </w:pPr>
                  <w:r w:rsidRPr="00D405D4">
                    <w:rPr>
                      <w:rFonts w:ascii="Verdana" w:eastAsia="Arial" w:hAnsi="Verdana" w:cs="Arial"/>
                      <w:color w:val="000000" w:themeColor="text1"/>
                      <w:kern w:val="24"/>
                      <w:sz w:val="16"/>
                      <w:szCs w:val="16"/>
                    </w:rPr>
                    <w:t>There is a lack of a progressive and planned approach to work integration. It is more or less in the goodwill of employers</w:t>
                  </w:r>
                </w:p>
              </w:tc>
            </w:tr>
            <w:tr w:rsidR="007D27F4" w:rsidRPr="00D405D4" w14:paraId="3C1BB89F" w14:textId="77777777" w:rsidTr="00986F32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89" w:type="dxa"/>
                  <w:shd w:val="clear" w:color="auto" w:fill="C00000"/>
                  <w:vAlign w:val="center"/>
                </w:tcPr>
                <w:p w14:paraId="4F5BC97F" w14:textId="12E792B8" w:rsidR="007D27F4" w:rsidRPr="00D405D4" w:rsidRDefault="00E36EB6" w:rsidP="000F1F52">
                  <w:pPr>
                    <w:spacing w:line="276" w:lineRule="auto"/>
                    <w:rPr>
                      <w:rFonts w:ascii="Verdana" w:eastAsia="Calibri" w:hAnsi="Verdana" w:cs="Calibri"/>
                      <w:sz w:val="16"/>
                      <w:szCs w:val="16"/>
                    </w:rPr>
                  </w:pPr>
                  <w:r w:rsidRPr="00D405D4">
                    <w:rPr>
                      <w:rFonts w:ascii="Verdana" w:eastAsia="Arial" w:hAnsi="Verdana" w:cs="Arial"/>
                      <w:bCs w:val="0"/>
                      <w:kern w:val="24"/>
                      <w:sz w:val="16"/>
                      <w:szCs w:val="16"/>
                    </w:rPr>
                    <w:t xml:space="preserve">Employers´ responsibilities </w:t>
                  </w:r>
                </w:p>
              </w:tc>
              <w:tc>
                <w:tcPr>
                  <w:tcW w:w="3118" w:type="dxa"/>
                  <w:shd w:val="clear" w:color="auto" w:fill="D9D9D9" w:themeFill="background1" w:themeFillShade="D9"/>
                  <w:vAlign w:val="center"/>
                </w:tcPr>
                <w:p w14:paraId="0F4DEABA" w14:textId="0AE16F8F" w:rsidR="007D27F4" w:rsidRPr="00D405D4" w:rsidRDefault="00E36EB6" w:rsidP="00D405D4">
                  <w:pPr>
                    <w:spacing w:line="276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Verdana" w:eastAsia="Calibri" w:hAnsi="Verdana" w:cs="Calibri"/>
                      <w:color w:val="000000" w:themeColor="text1"/>
                      <w:sz w:val="16"/>
                      <w:szCs w:val="16"/>
                    </w:rPr>
                  </w:pPr>
                  <w:r w:rsidRPr="00D405D4">
                    <w:rPr>
                      <w:rFonts w:ascii="Verdana" w:eastAsia="Arial" w:hAnsi="Verdana" w:cs="Arial"/>
                      <w:color w:val="000000" w:themeColor="text1"/>
                      <w:kern w:val="24"/>
                      <w:sz w:val="16"/>
                      <w:szCs w:val="16"/>
                    </w:rPr>
                    <w:t>Broad and formally granted powers, employers are full-fledged partners in all phases of integration into work</w:t>
                  </w:r>
                </w:p>
              </w:tc>
              <w:tc>
                <w:tcPr>
                  <w:tcW w:w="3119" w:type="dxa"/>
                  <w:shd w:val="clear" w:color="auto" w:fill="D9D9D9" w:themeFill="background1" w:themeFillShade="D9"/>
                  <w:vAlign w:val="center"/>
                </w:tcPr>
                <w:p w14:paraId="1DCC27B3" w14:textId="164F7969" w:rsidR="007D27F4" w:rsidRPr="00D405D4" w:rsidRDefault="00E36EB6" w:rsidP="000F1F52">
                  <w:pPr>
                    <w:spacing w:before="240" w:line="276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Verdana" w:eastAsia="Calibri" w:hAnsi="Verdana" w:cs="Calibri"/>
                      <w:b/>
                      <w:color w:val="000000" w:themeColor="text1"/>
                      <w:sz w:val="16"/>
                      <w:szCs w:val="16"/>
                    </w:rPr>
                  </w:pPr>
                  <w:r w:rsidRPr="00D405D4">
                    <w:rPr>
                      <w:rFonts w:ascii="Verdana" w:eastAsia="Arial" w:hAnsi="Verdana" w:cs="Arial"/>
                      <w:color w:val="000000" w:themeColor="text1"/>
                      <w:kern w:val="24"/>
                      <w:sz w:val="16"/>
                      <w:szCs w:val="16"/>
                    </w:rPr>
                    <w:t>The law imposes obligations on employers</w:t>
                  </w:r>
                  <w:r w:rsidR="00E553B6" w:rsidRPr="00D405D4">
                    <w:rPr>
                      <w:rFonts w:ascii="Verdana" w:eastAsia="Arial" w:hAnsi="Verdana" w:cs="Arial"/>
                      <w:color w:val="000000" w:themeColor="text1"/>
                      <w:kern w:val="24"/>
                      <w:sz w:val="16"/>
                      <w:szCs w:val="16"/>
                    </w:rPr>
                    <w:t xml:space="preserve">; the obligations apply only </w:t>
                  </w:r>
                  <w:r w:rsidRPr="00D405D4">
                    <w:rPr>
                      <w:rFonts w:ascii="Verdana" w:eastAsia="Arial" w:hAnsi="Verdana" w:cs="Arial"/>
                      <w:color w:val="000000" w:themeColor="text1"/>
                      <w:kern w:val="24"/>
                      <w:sz w:val="16"/>
                      <w:szCs w:val="16"/>
                    </w:rPr>
                    <w:t>to persons with formally granted PwD status; Employers perceive that they are being pushed into the employment of PwD under the threat of fines</w:t>
                  </w:r>
                </w:p>
              </w:tc>
            </w:tr>
            <w:tr w:rsidR="007D27F4" w:rsidRPr="00D405D4" w14:paraId="55AB0C11" w14:textId="77777777" w:rsidTr="00986F32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89" w:type="dxa"/>
                  <w:shd w:val="clear" w:color="auto" w:fill="C00000"/>
                  <w:vAlign w:val="center"/>
                </w:tcPr>
                <w:p w14:paraId="0E868741" w14:textId="588DBE11" w:rsidR="007D27F4" w:rsidRPr="00D405D4" w:rsidRDefault="00E553B6" w:rsidP="000F1F52">
                  <w:pPr>
                    <w:spacing w:line="276" w:lineRule="auto"/>
                    <w:rPr>
                      <w:rFonts w:ascii="Verdana" w:eastAsia="Calibri" w:hAnsi="Verdana" w:cs="Calibri"/>
                      <w:sz w:val="16"/>
                      <w:szCs w:val="16"/>
                    </w:rPr>
                  </w:pPr>
                  <w:r w:rsidRPr="00D405D4">
                    <w:rPr>
                      <w:rFonts w:ascii="Verdana" w:eastAsia="Calibri" w:hAnsi="Verdana" w:cs="Arial"/>
                      <w:bCs w:val="0"/>
                      <w:kern w:val="24"/>
                      <w:sz w:val="16"/>
                      <w:szCs w:val="16"/>
                    </w:rPr>
                    <w:t xml:space="preserve">Trade </w:t>
                  </w:r>
                  <w:r w:rsidR="000F1F52" w:rsidRPr="00D405D4">
                    <w:rPr>
                      <w:rFonts w:ascii="Verdana" w:eastAsia="Calibri" w:hAnsi="Verdana" w:cs="Arial"/>
                      <w:bCs w:val="0"/>
                      <w:kern w:val="24"/>
                      <w:sz w:val="16"/>
                      <w:szCs w:val="16"/>
                    </w:rPr>
                    <w:t>Unions´ role</w:t>
                  </w:r>
                </w:p>
              </w:tc>
              <w:tc>
                <w:tcPr>
                  <w:tcW w:w="3118" w:type="dxa"/>
                  <w:shd w:val="clear" w:color="auto" w:fill="D9D9D9" w:themeFill="background1" w:themeFillShade="D9"/>
                  <w:vAlign w:val="center"/>
                </w:tcPr>
                <w:p w14:paraId="59FF73C5" w14:textId="75132A98" w:rsidR="007D27F4" w:rsidRPr="00D405D4" w:rsidRDefault="00E553B6" w:rsidP="000F1F52">
                  <w:pPr>
                    <w:spacing w:line="276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Verdana" w:eastAsia="Calibri" w:hAnsi="Verdana" w:cs="Calibri"/>
                      <w:sz w:val="16"/>
                      <w:szCs w:val="16"/>
                    </w:rPr>
                  </w:pPr>
                  <w:r w:rsidRPr="00D405D4">
                    <w:rPr>
                      <w:rFonts w:ascii="Verdana" w:eastAsia="Calibri" w:hAnsi="Verdana" w:cs="Arial"/>
                      <w:color w:val="000000"/>
                      <w:kern w:val="24"/>
                      <w:sz w:val="16"/>
                      <w:szCs w:val="16"/>
                    </w:rPr>
                    <w:t>Active, at the tripartite level and also in the implementation (first place, then train)</w:t>
                  </w:r>
                </w:p>
              </w:tc>
              <w:tc>
                <w:tcPr>
                  <w:tcW w:w="3119" w:type="dxa"/>
                  <w:shd w:val="clear" w:color="auto" w:fill="D9D9D9" w:themeFill="background1" w:themeFillShade="D9"/>
                  <w:vAlign w:val="center"/>
                </w:tcPr>
                <w:p w14:paraId="38093E62" w14:textId="6E1838AB" w:rsidR="007D27F4" w:rsidRPr="00D405D4" w:rsidRDefault="00270B33" w:rsidP="000F1F52">
                  <w:pPr>
                    <w:spacing w:before="240" w:line="276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Verdana" w:eastAsia="Calibri" w:hAnsi="Verdana" w:cs="Calibri"/>
                      <w:b/>
                      <w:sz w:val="16"/>
                      <w:szCs w:val="16"/>
                    </w:rPr>
                  </w:pPr>
                  <w:r>
                    <w:rPr>
                      <w:rFonts w:ascii="Verdana" w:eastAsia="Calibri" w:hAnsi="Verdana" w:cs="Arial"/>
                      <w:color w:val="000000"/>
                      <w:kern w:val="24"/>
                      <w:sz w:val="16"/>
                      <w:szCs w:val="16"/>
                    </w:rPr>
                    <w:t>At the tripartite level t</w:t>
                  </w:r>
                  <w:r w:rsidR="00E553B6" w:rsidRPr="00D405D4">
                    <w:rPr>
                      <w:rFonts w:ascii="Verdana" w:eastAsia="Calibri" w:hAnsi="Verdana" w:cs="Arial"/>
                      <w:color w:val="000000"/>
                      <w:kern w:val="24"/>
                      <w:sz w:val="16"/>
                      <w:szCs w:val="16"/>
                    </w:rPr>
                    <w:t>he issue of labour market integration of PwDs  is not solved at the tripartite level;  at the company level only as ad hoc issues (first train, then place)</w:t>
                  </w:r>
                </w:p>
              </w:tc>
            </w:tr>
            <w:tr w:rsidR="007D27F4" w:rsidRPr="00D405D4" w14:paraId="788C8558" w14:textId="77777777" w:rsidTr="00986F32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89" w:type="dxa"/>
                  <w:tcBorders>
                    <w:bottom w:val="nil"/>
                  </w:tcBorders>
                  <w:shd w:val="clear" w:color="auto" w:fill="C00000"/>
                  <w:vAlign w:val="center"/>
                </w:tcPr>
                <w:p w14:paraId="1DFAD98B" w14:textId="77D62F0D" w:rsidR="007D27F4" w:rsidRPr="00D405D4" w:rsidRDefault="000F1F52" w:rsidP="000F1F52">
                  <w:pPr>
                    <w:spacing w:line="276" w:lineRule="auto"/>
                    <w:rPr>
                      <w:rFonts w:ascii="Verdana" w:eastAsia="Calibri" w:hAnsi="Verdana" w:cs="Calibri"/>
                      <w:sz w:val="16"/>
                      <w:szCs w:val="16"/>
                    </w:rPr>
                  </w:pPr>
                  <w:r w:rsidRPr="00D405D4">
                    <w:rPr>
                      <w:rFonts w:ascii="Verdana" w:eastAsia="Arial" w:hAnsi="Verdana" w:cs="Arial"/>
                      <w:bCs w:val="0"/>
                      <w:kern w:val="24"/>
                      <w:sz w:val="16"/>
                      <w:szCs w:val="16"/>
                    </w:rPr>
                    <w:t>Motivation factors for  labour market integration</w:t>
                  </w:r>
                </w:p>
              </w:tc>
              <w:tc>
                <w:tcPr>
                  <w:tcW w:w="3118" w:type="dxa"/>
                  <w:tcBorders>
                    <w:bottom w:val="nil"/>
                  </w:tcBorders>
                  <w:shd w:val="clear" w:color="auto" w:fill="D9D9D9" w:themeFill="background1" w:themeFillShade="D9"/>
                  <w:vAlign w:val="center"/>
                </w:tcPr>
                <w:p w14:paraId="3B787C84" w14:textId="70FF286B" w:rsidR="007D27F4" w:rsidRPr="00D405D4" w:rsidRDefault="000F1F52" w:rsidP="000F1F52">
                  <w:pPr>
                    <w:spacing w:before="240" w:line="276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Verdana" w:eastAsia="Calibri" w:hAnsi="Verdana" w:cs="Calibri"/>
                      <w:sz w:val="16"/>
                      <w:szCs w:val="16"/>
                    </w:rPr>
                  </w:pPr>
                  <w:r w:rsidRPr="00D405D4">
                    <w:rPr>
                      <w:rFonts w:ascii="Verdana" w:eastAsia="Arial" w:hAnsi="Verdana" w:cs="Arial"/>
                      <w:color w:val="000000"/>
                      <w:kern w:val="24"/>
                      <w:sz w:val="16"/>
                      <w:szCs w:val="16"/>
                    </w:rPr>
                    <w:t xml:space="preserve">A wide range of motivation factors: flexible work opportunities, part-time work, long-term possibility to receive sickness benefits or disability pensions at the same time while employed </w:t>
                  </w:r>
                </w:p>
              </w:tc>
              <w:tc>
                <w:tcPr>
                  <w:tcW w:w="3119" w:type="dxa"/>
                  <w:tcBorders>
                    <w:bottom w:val="nil"/>
                  </w:tcBorders>
                  <w:shd w:val="clear" w:color="auto" w:fill="D9D9D9" w:themeFill="background1" w:themeFillShade="D9"/>
                  <w:vAlign w:val="center"/>
                </w:tcPr>
                <w:p w14:paraId="184DB7AF" w14:textId="500769B6" w:rsidR="007D27F4" w:rsidRPr="00D405D4" w:rsidRDefault="000F1F52" w:rsidP="000F1F52">
                  <w:pPr>
                    <w:spacing w:line="276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Verdana" w:eastAsia="Calibri" w:hAnsi="Verdana" w:cs="Calibri"/>
                      <w:b/>
                      <w:sz w:val="16"/>
                      <w:szCs w:val="16"/>
                    </w:rPr>
                  </w:pPr>
                  <w:r w:rsidRPr="00D405D4">
                    <w:rPr>
                      <w:rFonts w:ascii="Verdana" w:eastAsia="Arial" w:hAnsi="Verdana" w:cs="Arial"/>
                      <w:color w:val="000000"/>
                      <w:kern w:val="24"/>
                      <w:sz w:val="16"/>
                      <w:szCs w:val="16"/>
                    </w:rPr>
                    <w:t>Financial support for employers</w:t>
                  </w:r>
                </w:p>
              </w:tc>
            </w:tr>
            <w:tr w:rsidR="00B51D22" w:rsidRPr="00D405D4" w14:paraId="4D2743F0" w14:textId="77777777" w:rsidTr="00B51D22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70D184E7" w14:textId="77777777" w:rsidR="004C1397" w:rsidRPr="00D405D4" w:rsidRDefault="004C1397" w:rsidP="000F1F52">
                  <w:pPr>
                    <w:spacing w:line="276" w:lineRule="auto"/>
                    <w:rPr>
                      <w:rFonts w:ascii="Verdana" w:eastAsia="Arial" w:hAnsi="Verdana" w:cs="Arial"/>
                      <w:kern w:val="24"/>
                      <w:sz w:val="16"/>
                      <w:szCs w:val="16"/>
                    </w:rPr>
                  </w:pPr>
                </w:p>
                <w:p w14:paraId="01AF5A5B" w14:textId="77777777" w:rsidR="001246A2" w:rsidRPr="00D405D4" w:rsidRDefault="001246A2" w:rsidP="000F1F52">
                  <w:pPr>
                    <w:spacing w:line="276" w:lineRule="auto"/>
                    <w:rPr>
                      <w:rFonts w:ascii="Verdana" w:eastAsia="Arial" w:hAnsi="Verdana" w:cs="Arial"/>
                      <w:kern w:val="24"/>
                      <w:sz w:val="16"/>
                      <w:szCs w:val="16"/>
                    </w:rPr>
                  </w:pPr>
                </w:p>
                <w:p w14:paraId="1178C7D4" w14:textId="6A134E4A" w:rsidR="001246A2" w:rsidRPr="00D405D4" w:rsidRDefault="001246A2" w:rsidP="000F1F52">
                  <w:pPr>
                    <w:spacing w:line="276" w:lineRule="auto"/>
                    <w:rPr>
                      <w:rFonts w:ascii="Verdana" w:eastAsia="Arial" w:hAnsi="Verdana" w:cs="Arial"/>
                      <w:kern w:val="24"/>
                      <w:sz w:val="16"/>
                      <w:szCs w:val="16"/>
                    </w:rPr>
                  </w:pP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6196D745" w14:textId="77777777" w:rsidR="00B51D22" w:rsidRPr="00D405D4" w:rsidRDefault="00B51D22" w:rsidP="000F1F52">
                  <w:pPr>
                    <w:spacing w:before="240" w:line="276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Verdana" w:eastAsia="Arial" w:hAnsi="Verdana" w:cs="Arial"/>
                      <w:color w:val="000000"/>
                      <w:kern w:val="24"/>
                      <w:sz w:val="16"/>
                      <w:szCs w:val="16"/>
                    </w:rPr>
                  </w:pPr>
                </w:p>
              </w:tc>
              <w:tc>
                <w:tcPr>
                  <w:tcW w:w="31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72CD684D" w14:textId="77777777" w:rsidR="00B51D22" w:rsidRPr="00D405D4" w:rsidRDefault="00B51D22" w:rsidP="000F1F52">
                  <w:pPr>
                    <w:spacing w:line="276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Verdana" w:eastAsia="Arial" w:hAnsi="Verdana" w:cs="Arial"/>
                      <w:color w:val="000000"/>
                      <w:kern w:val="24"/>
                      <w:sz w:val="16"/>
                      <w:szCs w:val="16"/>
                    </w:rPr>
                  </w:pPr>
                </w:p>
              </w:tc>
            </w:tr>
          </w:tbl>
          <w:p w14:paraId="4A7DCB02" w14:textId="0A21E4B6" w:rsidR="007D27F4" w:rsidRPr="00D405D4" w:rsidRDefault="007D27F4" w:rsidP="007D27F4">
            <w:pPr>
              <w:pStyle w:val="SectionHeader"/>
              <w:jc w:val="both"/>
              <w:rPr>
                <w:b w:val="0"/>
                <w:color w:val="auto"/>
                <w:lang w:val="en-GB"/>
              </w:rPr>
            </w:pPr>
          </w:p>
        </w:tc>
      </w:tr>
      <w:tr w:rsidR="007D27F4" w:rsidRPr="00D405D4" w14:paraId="74271546" w14:textId="77777777" w:rsidTr="00270B33">
        <w:tblPrEx>
          <w:tblCellMar>
            <w:top w:w="113" w:type="dxa"/>
            <w:left w:w="113" w:type="dxa"/>
            <w:bottom w:w="113" w:type="dxa"/>
            <w:right w:w="113" w:type="dxa"/>
          </w:tblCellMar>
        </w:tblPrEx>
        <w:trPr>
          <w:gridAfter w:val="2"/>
          <w:wAfter w:w="41" w:type="dxa"/>
          <w:trHeight w:val="201"/>
          <w:jc w:val="center"/>
        </w:trPr>
        <w:tc>
          <w:tcPr>
            <w:tcW w:w="11275" w:type="dxa"/>
            <w:gridSpan w:val="8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311455AA" w14:textId="07899F69" w:rsidR="007D27F4" w:rsidRPr="00D405D4" w:rsidRDefault="0058695F" w:rsidP="0058695F">
            <w:pPr>
              <w:pStyle w:val="SectionHeader"/>
              <w:rPr>
                <w:lang w:val="en-GB"/>
              </w:rPr>
            </w:pPr>
            <w:r w:rsidRPr="00D405D4">
              <w:rPr>
                <w:sz w:val="18"/>
                <w:lang w:val="en-GB"/>
              </w:rPr>
              <w:lastRenderedPageBreak/>
              <w:t>Recommendations</w:t>
            </w:r>
          </w:p>
        </w:tc>
      </w:tr>
      <w:tr w:rsidR="007D27F4" w:rsidRPr="00D405D4" w14:paraId="3C9CB1F4" w14:textId="77777777" w:rsidTr="00270B33">
        <w:tblPrEx>
          <w:tblCellMar>
            <w:top w:w="113" w:type="dxa"/>
            <w:left w:w="113" w:type="dxa"/>
            <w:bottom w:w="113" w:type="dxa"/>
            <w:right w:w="113" w:type="dxa"/>
          </w:tblCellMar>
        </w:tblPrEx>
        <w:trPr>
          <w:gridAfter w:val="2"/>
          <w:wAfter w:w="41" w:type="dxa"/>
          <w:trHeight w:val="7575"/>
          <w:jc w:val="center"/>
        </w:trPr>
        <w:tc>
          <w:tcPr>
            <w:tcW w:w="5728" w:type="dxa"/>
            <w:gridSpan w:val="4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A681951" w14:textId="75A80CD2" w:rsidR="007D27F4" w:rsidRPr="00D405D4" w:rsidRDefault="0058695F" w:rsidP="007D27F4">
            <w:pPr>
              <w:pStyle w:val="SectionHeader"/>
              <w:spacing w:line="276" w:lineRule="auto"/>
              <w:jc w:val="left"/>
              <w:rPr>
                <w:b w:val="0"/>
                <w:lang w:val="en-GB"/>
              </w:rPr>
            </w:pPr>
            <w:r w:rsidRPr="00D405D4">
              <w:rPr>
                <w:b w:val="0"/>
                <w:lang w:val="en-GB"/>
              </w:rPr>
              <w:t xml:space="preserve">Related to employers </w:t>
            </w:r>
          </w:p>
          <w:p w14:paraId="269FE7B5" w14:textId="77777777" w:rsidR="007D27F4" w:rsidRPr="00D405D4" w:rsidRDefault="007D27F4" w:rsidP="007D27F4">
            <w:pPr>
              <w:pStyle w:val="SectionHeader"/>
              <w:spacing w:line="276" w:lineRule="auto"/>
              <w:jc w:val="left"/>
              <w:rPr>
                <w:b w:val="0"/>
                <w:lang w:val="en-GB"/>
              </w:rPr>
            </w:pPr>
          </w:p>
          <w:p w14:paraId="22772ED0" w14:textId="5AF000C7" w:rsidR="000F1F52" w:rsidRPr="00D405D4" w:rsidRDefault="000F1F52" w:rsidP="000F1F52">
            <w:pPr>
              <w:pStyle w:val="SectionHeader"/>
              <w:numPr>
                <w:ilvl w:val="0"/>
                <w:numId w:val="6"/>
              </w:numPr>
              <w:spacing w:line="276" w:lineRule="auto"/>
              <w:jc w:val="both"/>
              <w:rPr>
                <w:b w:val="0"/>
                <w:color w:val="auto"/>
                <w:lang w:val="en-GB"/>
              </w:rPr>
            </w:pPr>
            <w:r w:rsidRPr="00D405D4">
              <w:rPr>
                <w:b w:val="0"/>
                <w:color w:val="auto"/>
                <w:lang w:val="en-GB"/>
              </w:rPr>
              <w:t>Motivate them positively to employ PwD, not through sanction mechanisms</w:t>
            </w:r>
          </w:p>
          <w:p w14:paraId="514B9AF5" w14:textId="1AB0DFCD" w:rsidR="000F1F52" w:rsidRPr="00D405D4" w:rsidRDefault="000F1F52" w:rsidP="000F1F52">
            <w:pPr>
              <w:pStyle w:val="SectionHeader"/>
              <w:numPr>
                <w:ilvl w:val="0"/>
                <w:numId w:val="6"/>
              </w:numPr>
              <w:spacing w:line="276" w:lineRule="auto"/>
              <w:jc w:val="both"/>
              <w:rPr>
                <w:b w:val="0"/>
                <w:color w:val="auto"/>
                <w:lang w:val="en-GB"/>
              </w:rPr>
            </w:pPr>
            <w:r w:rsidRPr="00D405D4">
              <w:rPr>
                <w:b w:val="0"/>
                <w:color w:val="auto"/>
                <w:lang w:val="en-GB"/>
              </w:rPr>
              <w:t xml:space="preserve">Increase educational and counselling activities for them about the tools of occupational integration </w:t>
            </w:r>
            <w:r w:rsidR="0010753D" w:rsidRPr="00D405D4">
              <w:rPr>
                <w:b w:val="0"/>
                <w:color w:val="auto"/>
                <w:lang w:val="en-GB"/>
              </w:rPr>
              <w:t>of PwD</w:t>
            </w:r>
          </w:p>
          <w:p w14:paraId="5C848816" w14:textId="6CEC7FCA" w:rsidR="000F1F52" w:rsidRPr="00D405D4" w:rsidRDefault="000F1F52" w:rsidP="000F1F52">
            <w:pPr>
              <w:pStyle w:val="SectionHeader"/>
              <w:numPr>
                <w:ilvl w:val="0"/>
                <w:numId w:val="6"/>
              </w:numPr>
              <w:spacing w:line="276" w:lineRule="auto"/>
              <w:jc w:val="both"/>
              <w:rPr>
                <w:b w:val="0"/>
                <w:color w:val="auto"/>
                <w:lang w:val="en-GB"/>
              </w:rPr>
            </w:pPr>
            <w:r w:rsidRPr="00D405D4">
              <w:rPr>
                <w:b w:val="0"/>
                <w:color w:val="auto"/>
                <w:lang w:val="en-GB"/>
              </w:rPr>
              <w:t>Facilitate the search for jobseekers from</w:t>
            </w:r>
            <w:r w:rsidR="0010753D" w:rsidRPr="00D405D4">
              <w:rPr>
                <w:b w:val="0"/>
                <w:color w:val="auto"/>
                <w:lang w:val="en-GB"/>
              </w:rPr>
              <w:t xml:space="preserve"> PwD groups </w:t>
            </w:r>
            <w:r w:rsidRPr="00D405D4">
              <w:rPr>
                <w:b w:val="0"/>
                <w:color w:val="auto"/>
                <w:lang w:val="en-GB"/>
              </w:rPr>
              <w:t>and sheltered workshops</w:t>
            </w:r>
          </w:p>
          <w:p w14:paraId="384A5B1A" w14:textId="132BC7C3" w:rsidR="007D27F4" w:rsidRPr="00D405D4" w:rsidRDefault="000F1F52" w:rsidP="000F1F52">
            <w:pPr>
              <w:pStyle w:val="SectionHeader"/>
              <w:numPr>
                <w:ilvl w:val="0"/>
                <w:numId w:val="6"/>
              </w:numPr>
              <w:spacing w:line="276" w:lineRule="auto"/>
              <w:jc w:val="both"/>
              <w:rPr>
                <w:b w:val="0"/>
                <w:color w:val="auto"/>
                <w:lang w:val="en-GB"/>
              </w:rPr>
            </w:pPr>
            <w:r w:rsidRPr="00D405D4">
              <w:rPr>
                <w:b w:val="0"/>
                <w:color w:val="auto"/>
                <w:lang w:val="en-GB"/>
              </w:rPr>
              <w:t>Increase their involvement in policy</w:t>
            </w:r>
            <w:r w:rsidR="00D405D4">
              <w:rPr>
                <w:b w:val="0"/>
                <w:color w:val="auto"/>
                <w:lang w:val="en-GB"/>
              </w:rPr>
              <w:t>-</w:t>
            </w:r>
            <w:r w:rsidRPr="00D405D4">
              <w:rPr>
                <w:b w:val="0"/>
                <w:color w:val="auto"/>
                <w:lang w:val="en-GB"/>
              </w:rPr>
              <w:t xml:space="preserve">making </w:t>
            </w:r>
          </w:p>
          <w:p w14:paraId="2218882D" w14:textId="77777777" w:rsidR="0010753D" w:rsidRPr="00D405D4" w:rsidRDefault="0010753D" w:rsidP="0010753D">
            <w:pPr>
              <w:pStyle w:val="SectionHeader"/>
              <w:spacing w:line="276" w:lineRule="auto"/>
              <w:ind w:left="170"/>
              <w:jc w:val="both"/>
              <w:rPr>
                <w:b w:val="0"/>
                <w:color w:val="auto"/>
                <w:lang w:val="en-GB"/>
              </w:rPr>
            </w:pPr>
          </w:p>
          <w:p w14:paraId="1795B928" w14:textId="52D12EE2" w:rsidR="007D27F4" w:rsidRPr="00D405D4" w:rsidRDefault="0058695F" w:rsidP="007D27F4">
            <w:pPr>
              <w:pStyle w:val="SectionHeader"/>
              <w:spacing w:line="276" w:lineRule="auto"/>
              <w:jc w:val="left"/>
              <w:rPr>
                <w:b w:val="0"/>
                <w:lang w:val="en-GB"/>
              </w:rPr>
            </w:pPr>
            <w:r w:rsidRPr="00D405D4">
              <w:rPr>
                <w:b w:val="0"/>
                <w:lang w:val="en-GB"/>
              </w:rPr>
              <w:t>Related to trade unions</w:t>
            </w:r>
          </w:p>
          <w:p w14:paraId="65ECFCA9" w14:textId="77777777" w:rsidR="007D27F4" w:rsidRPr="00D405D4" w:rsidRDefault="007D27F4" w:rsidP="007D27F4">
            <w:pPr>
              <w:pStyle w:val="SectionHeader"/>
              <w:spacing w:line="276" w:lineRule="auto"/>
              <w:jc w:val="left"/>
              <w:rPr>
                <w:b w:val="0"/>
                <w:lang w:val="en-GB"/>
              </w:rPr>
            </w:pPr>
          </w:p>
          <w:p w14:paraId="7CF78437" w14:textId="39665AF1" w:rsidR="0010753D" w:rsidRPr="00D405D4" w:rsidRDefault="0010753D" w:rsidP="0010753D">
            <w:pPr>
              <w:pStyle w:val="SectionHeader"/>
              <w:numPr>
                <w:ilvl w:val="0"/>
                <w:numId w:val="13"/>
              </w:numPr>
              <w:spacing w:line="276" w:lineRule="auto"/>
              <w:jc w:val="left"/>
              <w:rPr>
                <w:b w:val="0"/>
                <w:color w:val="auto"/>
                <w:lang w:val="en-GB"/>
              </w:rPr>
            </w:pPr>
            <w:r w:rsidRPr="00D405D4">
              <w:rPr>
                <w:b w:val="0"/>
                <w:color w:val="auto"/>
                <w:lang w:val="en-GB"/>
              </w:rPr>
              <w:t>Increase their systematic involvement in policy-making and the precise definition of their role</w:t>
            </w:r>
          </w:p>
          <w:p w14:paraId="3E982046" w14:textId="26FF423C" w:rsidR="0010753D" w:rsidRPr="00D405D4" w:rsidRDefault="0010753D" w:rsidP="0010753D">
            <w:pPr>
              <w:pStyle w:val="SectionHeader"/>
              <w:numPr>
                <w:ilvl w:val="0"/>
                <w:numId w:val="13"/>
              </w:numPr>
              <w:spacing w:line="276" w:lineRule="auto"/>
              <w:jc w:val="left"/>
              <w:rPr>
                <w:b w:val="0"/>
                <w:color w:val="auto"/>
                <w:lang w:val="en-GB"/>
              </w:rPr>
            </w:pPr>
            <w:r w:rsidRPr="00D405D4">
              <w:rPr>
                <w:b w:val="0"/>
                <w:color w:val="auto"/>
                <w:lang w:val="en-GB"/>
              </w:rPr>
              <w:t>Consider support for PwD by trade unions before becoming an employee</w:t>
            </w:r>
          </w:p>
          <w:p w14:paraId="6D1B05A7" w14:textId="6001BCCD" w:rsidR="0010753D" w:rsidRPr="00D405D4" w:rsidRDefault="0010753D" w:rsidP="0010753D">
            <w:pPr>
              <w:pStyle w:val="SectionHeader"/>
              <w:numPr>
                <w:ilvl w:val="0"/>
                <w:numId w:val="13"/>
              </w:numPr>
              <w:spacing w:line="276" w:lineRule="auto"/>
              <w:jc w:val="left"/>
              <w:rPr>
                <w:b w:val="0"/>
                <w:color w:val="auto"/>
                <w:lang w:val="en-GB"/>
              </w:rPr>
            </w:pPr>
            <w:r w:rsidRPr="00D405D4">
              <w:rPr>
                <w:b w:val="0"/>
                <w:color w:val="auto"/>
                <w:lang w:val="en-GB"/>
              </w:rPr>
              <w:t>Include work integration and return to work through collective bargaining</w:t>
            </w:r>
          </w:p>
          <w:p w14:paraId="7420D1D1" w14:textId="7F64CA78" w:rsidR="007D27F4" w:rsidRPr="00D405D4" w:rsidRDefault="0010753D" w:rsidP="0010753D">
            <w:pPr>
              <w:pStyle w:val="SectionHeader"/>
              <w:numPr>
                <w:ilvl w:val="0"/>
                <w:numId w:val="13"/>
              </w:numPr>
              <w:spacing w:line="276" w:lineRule="auto"/>
              <w:jc w:val="left"/>
              <w:rPr>
                <w:b w:val="0"/>
                <w:color w:val="auto"/>
                <w:lang w:val="en-GB"/>
              </w:rPr>
            </w:pPr>
            <w:r w:rsidRPr="00D405D4">
              <w:rPr>
                <w:b w:val="0"/>
                <w:color w:val="auto"/>
                <w:lang w:val="en-GB"/>
              </w:rPr>
              <w:t>Increase the professional capacity of trade unions in this area through specific programs</w:t>
            </w:r>
          </w:p>
          <w:p w14:paraId="748F5F81" w14:textId="77777777" w:rsidR="0010753D" w:rsidRPr="00D405D4" w:rsidRDefault="0010753D" w:rsidP="0010753D">
            <w:pPr>
              <w:pStyle w:val="SectionHeader"/>
              <w:spacing w:line="276" w:lineRule="auto"/>
              <w:ind w:left="170"/>
              <w:jc w:val="left"/>
              <w:rPr>
                <w:b w:val="0"/>
                <w:color w:val="auto"/>
                <w:lang w:val="en-GB"/>
              </w:rPr>
            </w:pPr>
          </w:p>
          <w:p w14:paraId="2A1E2415" w14:textId="097834AF" w:rsidR="007D27F4" w:rsidRPr="00D405D4" w:rsidRDefault="0058695F" w:rsidP="007D27F4">
            <w:pPr>
              <w:pStyle w:val="SectionHeader"/>
              <w:spacing w:line="276" w:lineRule="auto"/>
              <w:jc w:val="left"/>
              <w:rPr>
                <w:b w:val="0"/>
                <w:lang w:val="en-GB"/>
              </w:rPr>
            </w:pPr>
            <w:r w:rsidRPr="00D405D4">
              <w:rPr>
                <w:b w:val="0"/>
                <w:lang w:val="en-GB"/>
              </w:rPr>
              <w:t>Related to policymakers</w:t>
            </w:r>
          </w:p>
          <w:p w14:paraId="615AF57F" w14:textId="77777777" w:rsidR="007D27F4" w:rsidRPr="00D405D4" w:rsidRDefault="007D27F4" w:rsidP="007D27F4">
            <w:pPr>
              <w:pStyle w:val="SectionHeader"/>
              <w:spacing w:line="276" w:lineRule="auto"/>
              <w:jc w:val="left"/>
              <w:rPr>
                <w:b w:val="0"/>
                <w:lang w:val="en-GB"/>
              </w:rPr>
            </w:pPr>
          </w:p>
          <w:p w14:paraId="7DE38BDE" w14:textId="3953AF53" w:rsidR="0010753D" w:rsidRPr="00D405D4" w:rsidRDefault="0010753D" w:rsidP="0010753D">
            <w:pPr>
              <w:pStyle w:val="SectionHeader"/>
              <w:numPr>
                <w:ilvl w:val="0"/>
                <w:numId w:val="14"/>
              </w:numPr>
              <w:spacing w:line="276" w:lineRule="auto"/>
              <w:jc w:val="left"/>
              <w:rPr>
                <w:b w:val="0"/>
                <w:color w:val="auto"/>
                <w:lang w:val="en-GB"/>
              </w:rPr>
            </w:pPr>
            <w:r w:rsidRPr="00D405D4">
              <w:rPr>
                <w:b w:val="0"/>
                <w:color w:val="auto"/>
                <w:lang w:val="en-GB"/>
              </w:rPr>
              <w:t xml:space="preserve">Unification of the definition of disability </w:t>
            </w:r>
            <w:r w:rsidR="00D405D4">
              <w:rPr>
                <w:b w:val="0"/>
                <w:color w:val="auto"/>
                <w:lang w:val="en-GB"/>
              </w:rPr>
              <w:t>based on</w:t>
            </w:r>
            <w:r w:rsidRPr="00D405D4">
              <w:rPr>
                <w:b w:val="0"/>
                <w:color w:val="auto"/>
                <w:lang w:val="en-GB"/>
              </w:rPr>
              <w:t xml:space="preserve"> one, but broader concept of disability and its cultural conditionality, not only from a medical point of view</w:t>
            </w:r>
          </w:p>
          <w:p w14:paraId="1D79BDEF" w14:textId="59C47063" w:rsidR="0010753D" w:rsidRPr="00D405D4" w:rsidRDefault="0010753D" w:rsidP="0010753D">
            <w:pPr>
              <w:pStyle w:val="SectionHeader"/>
              <w:numPr>
                <w:ilvl w:val="0"/>
                <w:numId w:val="14"/>
              </w:numPr>
              <w:spacing w:line="276" w:lineRule="auto"/>
              <w:jc w:val="left"/>
              <w:rPr>
                <w:b w:val="0"/>
                <w:color w:val="auto"/>
                <w:lang w:val="en-GB"/>
              </w:rPr>
            </w:pPr>
            <w:r w:rsidRPr="00D405D4">
              <w:rPr>
                <w:b w:val="0"/>
                <w:color w:val="auto"/>
                <w:lang w:val="en-GB"/>
              </w:rPr>
              <w:t xml:space="preserve">Intensify cooperation with NGOs, </w:t>
            </w:r>
            <w:r w:rsidR="00550060" w:rsidRPr="00D405D4">
              <w:rPr>
                <w:b w:val="0"/>
                <w:color w:val="auto"/>
                <w:lang w:val="en-GB"/>
              </w:rPr>
              <w:t>providers of supported employment service</w:t>
            </w:r>
            <w:r w:rsidRPr="00D405D4">
              <w:rPr>
                <w:b w:val="0"/>
                <w:color w:val="auto"/>
                <w:lang w:val="en-GB"/>
              </w:rPr>
              <w:t>, trade unions and employers</w:t>
            </w:r>
            <w:r w:rsidR="00D405D4">
              <w:rPr>
                <w:b w:val="0"/>
                <w:color w:val="auto"/>
                <w:lang w:val="en-GB"/>
              </w:rPr>
              <w:t>’</w:t>
            </w:r>
            <w:r w:rsidRPr="00D405D4">
              <w:rPr>
                <w:b w:val="0"/>
                <w:color w:val="auto"/>
                <w:lang w:val="en-GB"/>
              </w:rPr>
              <w:t xml:space="preserve"> </w:t>
            </w:r>
            <w:r w:rsidR="00550060" w:rsidRPr="00D405D4">
              <w:rPr>
                <w:b w:val="0"/>
                <w:color w:val="auto"/>
                <w:lang w:val="en-GB"/>
              </w:rPr>
              <w:t xml:space="preserve">associations </w:t>
            </w:r>
            <w:r w:rsidRPr="00D405D4">
              <w:rPr>
                <w:b w:val="0"/>
                <w:color w:val="auto"/>
                <w:lang w:val="en-GB"/>
              </w:rPr>
              <w:t>in policy-making and use their practical experience</w:t>
            </w:r>
            <w:r w:rsidR="00550060" w:rsidRPr="00D405D4">
              <w:rPr>
                <w:b w:val="0"/>
                <w:color w:val="auto"/>
                <w:lang w:val="en-GB"/>
              </w:rPr>
              <w:t>s</w:t>
            </w:r>
          </w:p>
          <w:p w14:paraId="68D50BE9" w14:textId="2121AB38" w:rsidR="007D27F4" w:rsidRPr="00D405D4" w:rsidRDefault="0010753D" w:rsidP="00D405D4">
            <w:pPr>
              <w:pStyle w:val="SectionHeader"/>
              <w:numPr>
                <w:ilvl w:val="0"/>
                <w:numId w:val="14"/>
              </w:numPr>
              <w:spacing w:line="276" w:lineRule="auto"/>
              <w:jc w:val="both"/>
              <w:rPr>
                <w:b w:val="0"/>
                <w:color w:val="auto"/>
                <w:lang w:val="en-GB"/>
              </w:rPr>
            </w:pPr>
            <w:r w:rsidRPr="00D405D4">
              <w:rPr>
                <w:b w:val="0"/>
                <w:color w:val="auto"/>
                <w:lang w:val="en-GB"/>
              </w:rPr>
              <w:t xml:space="preserve">Include </w:t>
            </w:r>
            <w:r w:rsidR="00550060" w:rsidRPr="00D405D4">
              <w:rPr>
                <w:b w:val="0"/>
                <w:color w:val="auto"/>
                <w:lang w:val="en-GB"/>
              </w:rPr>
              <w:t>also people who return to work after long-term illness without granted status of PwDs into the policies of labour marke</w:t>
            </w:r>
            <w:r w:rsidR="00D405D4">
              <w:rPr>
                <w:b w:val="0"/>
                <w:color w:val="auto"/>
                <w:lang w:val="en-GB"/>
              </w:rPr>
              <w:t>t</w:t>
            </w:r>
            <w:r w:rsidR="00550060" w:rsidRPr="00D405D4">
              <w:rPr>
                <w:b w:val="0"/>
                <w:color w:val="auto"/>
                <w:lang w:val="en-GB"/>
              </w:rPr>
              <w:t xml:space="preserve"> integration of persons with health conditions</w:t>
            </w:r>
          </w:p>
        </w:tc>
        <w:tc>
          <w:tcPr>
            <w:tcW w:w="554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5036D7F0" w14:textId="2859610F" w:rsidR="007D27F4" w:rsidRPr="00D405D4" w:rsidRDefault="0058695F" w:rsidP="007D27F4">
            <w:pPr>
              <w:pStyle w:val="SectionHeader"/>
              <w:spacing w:line="276" w:lineRule="auto"/>
              <w:jc w:val="left"/>
              <w:rPr>
                <w:b w:val="0"/>
                <w:lang w:val="en-GB"/>
              </w:rPr>
            </w:pPr>
            <w:r w:rsidRPr="00D405D4">
              <w:rPr>
                <w:b w:val="0"/>
                <w:lang w:val="en-GB"/>
              </w:rPr>
              <w:t xml:space="preserve">Related to state institutions and agencies </w:t>
            </w:r>
          </w:p>
          <w:p w14:paraId="6306FA69" w14:textId="77777777" w:rsidR="007D27F4" w:rsidRPr="00D405D4" w:rsidRDefault="007D27F4" w:rsidP="007D27F4">
            <w:pPr>
              <w:pStyle w:val="SectionHeader"/>
              <w:spacing w:line="276" w:lineRule="auto"/>
              <w:jc w:val="left"/>
              <w:rPr>
                <w:b w:val="0"/>
                <w:lang w:val="en-GB"/>
              </w:rPr>
            </w:pPr>
          </w:p>
          <w:p w14:paraId="617E8563" w14:textId="023054A4" w:rsidR="00550060" w:rsidRPr="00D405D4" w:rsidRDefault="00550060" w:rsidP="00550060">
            <w:pPr>
              <w:pStyle w:val="SectionHeader"/>
              <w:numPr>
                <w:ilvl w:val="0"/>
                <w:numId w:val="30"/>
              </w:numPr>
              <w:spacing w:line="276" w:lineRule="auto"/>
              <w:jc w:val="left"/>
              <w:rPr>
                <w:b w:val="0"/>
                <w:color w:val="auto"/>
                <w:lang w:val="en-GB"/>
              </w:rPr>
            </w:pPr>
            <w:r w:rsidRPr="00D405D4">
              <w:rPr>
                <w:b w:val="0"/>
                <w:color w:val="auto"/>
                <w:lang w:val="en-GB"/>
              </w:rPr>
              <w:t>Improving cooperation and digitalisation between state institutions and agencies to reduce the administrative burden of PwD in work integration</w:t>
            </w:r>
          </w:p>
          <w:p w14:paraId="04B676AC" w14:textId="119B2F74" w:rsidR="007D27F4" w:rsidRPr="00D405D4" w:rsidRDefault="00550060" w:rsidP="00550060">
            <w:pPr>
              <w:pStyle w:val="SectionHeader"/>
              <w:numPr>
                <w:ilvl w:val="0"/>
                <w:numId w:val="16"/>
              </w:numPr>
              <w:spacing w:line="276" w:lineRule="auto"/>
              <w:jc w:val="left"/>
              <w:rPr>
                <w:b w:val="0"/>
                <w:color w:val="auto"/>
                <w:lang w:val="en-GB"/>
              </w:rPr>
            </w:pPr>
            <w:r w:rsidRPr="00D405D4">
              <w:rPr>
                <w:b w:val="0"/>
                <w:color w:val="auto"/>
                <w:lang w:val="en-GB"/>
              </w:rPr>
              <w:t>Extend the collection of administrative data with relevant information to increase knowledge and verify the effectiveness of policies</w:t>
            </w:r>
          </w:p>
          <w:p w14:paraId="47B12B37" w14:textId="77777777" w:rsidR="00550060" w:rsidRPr="00D405D4" w:rsidRDefault="00550060" w:rsidP="00550060">
            <w:pPr>
              <w:pStyle w:val="SectionHeader"/>
              <w:spacing w:line="276" w:lineRule="auto"/>
              <w:ind w:left="170"/>
              <w:jc w:val="left"/>
              <w:rPr>
                <w:b w:val="0"/>
                <w:color w:val="auto"/>
                <w:lang w:val="en-GB"/>
              </w:rPr>
            </w:pPr>
          </w:p>
          <w:p w14:paraId="66F35842" w14:textId="3CBAE340" w:rsidR="007D27F4" w:rsidRPr="00D405D4" w:rsidRDefault="0058695F" w:rsidP="007D27F4">
            <w:pPr>
              <w:pStyle w:val="SectionHeader"/>
              <w:spacing w:line="276" w:lineRule="auto"/>
              <w:jc w:val="left"/>
              <w:rPr>
                <w:b w:val="0"/>
                <w:lang w:val="en-GB"/>
              </w:rPr>
            </w:pPr>
            <w:r w:rsidRPr="00D405D4">
              <w:rPr>
                <w:b w:val="0"/>
                <w:lang w:val="en-GB"/>
              </w:rPr>
              <w:t xml:space="preserve">Related to civil society organisation and non-state </w:t>
            </w:r>
            <w:r w:rsidR="00550060" w:rsidRPr="00D405D4">
              <w:rPr>
                <w:b w:val="0"/>
                <w:lang w:val="en-GB"/>
              </w:rPr>
              <w:t>employment</w:t>
            </w:r>
            <w:r w:rsidRPr="00D405D4">
              <w:rPr>
                <w:b w:val="0"/>
                <w:lang w:val="en-GB"/>
              </w:rPr>
              <w:t xml:space="preserve"> services providers</w:t>
            </w:r>
          </w:p>
          <w:p w14:paraId="208DC986" w14:textId="77777777" w:rsidR="007D27F4" w:rsidRPr="00D405D4" w:rsidRDefault="007D27F4" w:rsidP="007D27F4">
            <w:pPr>
              <w:pStyle w:val="SectionHeader"/>
              <w:spacing w:line="276" w:lineRule="auto"/>
              <w:jc w:val="left"/>
              <w:rPr>
                <w:b w:val="0"/>
                <w:lang w:val="en-GB"/>
              </w:rPr>
            </w:pPr>
          </w:p>
          <w:p w14:paraId="02FA9ECC" w14:textId="43597D06" w:rsidR="00550060" w:rsidRPr="00D405D4" w:rsidRDefault="00550060" w:rsidP="00550060">
            <w:pPr>
              <w:pStyle w:val="SectionHeader"/>
              <w:numPr>
                <w:ilvl w:val="0"/>
                <w:numId w:val="16"/>
              </w:numPr>
              <w:spacing w:line="276" w:lineRule="auto"/>
              <w:jc w:val="left"/>
              <w:rPr>
                <w:b w:val="0"/>
                <w:color w:val="auto"/>
                <w:lang w:val="en-GB"/>
              </w:rPr>
            </w:pPr>
            <w:r w:rsidRPr="00D405D4">
              <w:rPr>
                <w:b w:val="0"/>
                <w:color w:val="auto"/>
                <w:lang w:val="en-GB"/>
              </w:rPr>
              <w:t>Set up a strategic connection and systematic cooperation of NGOs with state and local government stakeholders; not only on a project basis</w:t>
            </w:r>
          </w:p>
          <w:p w14:paraId="63AABA6B" w14:textId="7D7BE1A7" w:rsidR="00550060" w:rsidRPr="00D405D4" w:rsidRDefault="00550060" w:rsidP="00550060">
            <w:pPr>
              <w:pStyle w:val="SectionHeader"/>
              <w:numPr>
                <w:ilvl w:val="0"/>
                <w:numId w:val="16"/>
              </w:numPr>
              <w:spacing w:line="276" w:lineRule="auto"/>
              <w:jc w:val="left"/>
              <w:rPr>
                <w:b w:val="0"/>
                <w:color w:val="auto"/>
                <w:lang w:val="en-GB"/>
              </w:rPr>
            </w:pPr>
            <w:r w:rsidRPr="00D405D4">
              <w:rPr>
                <w:b w:val="0"/>
                <w:color w:val="auto"/>
                <w:lang w:val="en-GB"/>
              </w:rPr>
              <w:t>Create a network of certified NGOs for permanent cooperation; including funding</w:t>
            </w:r>
          </w:p>
          <w:p w14:paraId="27BE9190" w14:textId="0229B5E3" w:rsidR="00550060" w:rsidRPr="00D405D4" w:rsidRDefault="00550060" w:rsidP="00550060">
            <w:pPr>
              <w:pStyle w:val="SectionHeader"/>
              <w:numPr>
                <w:ilvl w:val="0"/>
                <w:numId w:val="16"/>
              </w:numPr>
              <w:spacing w:line="276" w:lineRule="auto"/>
              <w:jc w:val="left"/>
              <w:rPr>
                <w:b w:val="0"/>
                <w:color w:val="auto"/>
                <w:lang w:val="en-GB"/>
              </w:rPr>
            </w:pPr>
            <w:r w:rsidRPr="00D405D4">
              <w:rPr>
                <w:b w:val="0"/>
                <w:color w:val="auto"/>
                <w:lang w:val="en-GB"/>
              </w:rPr>
              <w:t>Increase financial support and expand the activities of non-governmental associations of supported employment to the regions – stabilise the network through sustainable financing</w:t>
            </w:r>
          </w:p>
          <w:p w14:paraId="4D48FF1A" w14:textId="046F79D1" w:rsidR="00D405D4" w:rsidRPr="00D405D4" w:rsidRDefault="00550060" w:rsidP="004B31EA">
            <w:pPr>
              <w:pStyle w:val="SectionHeader"/>
              <w:numPr>
                <w:ilvl w:val="0"/>
                <w:numId w:val="16"/>
              </w:numPr>
              <w:spacing w:line="276" w:lineRule="auto"/>
              <w:jc w:val="left"/>
              <w:rPr>
                <w:b w:val="0"/>
                <w:color w:val="auto"/>
                <w:lang w:val="en-GB"/>
              </w:rPr>
            </w:pPr>
            <w:r w:rsidRPr="00D405D4">
              <w:rPr>
                <w:b w:val="0"/>
                <w:color w:val="auto"/>
                <w:lang w:val="en-GB"/>
              </w:rPr>
              <w:t xml:space="preserve">Carry out comparative research on the effectiveness of state and non-state employment services for </w:t>
            </w:r>
            <w:r w:rsidR="00D405D4" w:rsidRPr="00D405D4">
              <w:rPr>
                <w:b w:val="0"/>
                <w:color w:val="auto"/>
                <w:lang w:val="en-GB"/>
              </w:rPr>
              <w:t>PwD</w:t>
            </w:r>
          </w:p>
          <w:p w14:paraId="714A0246" w14:textId="0E5632DE" w:rsidR="007D27F4" w:rsidRPr="00D405D4" w:rsidRDefault="00550060" w:rsidP="004B31EA">
            <w:pPr>
              <w:pStyle w:val="SectionHeader"/>
              <w:numPr>
                <w:ilvl w:val="0"/>
                <w:numId w:val="16"/>
              </w:numPr>
              <w:spacing w:line="276" w:lineRule="auto"/>
              <w:jc w:val="left"/>
              <w:rPr>
                <w:b w:val="0"/>
                <w:color w:val="auto"/>
                <w:lang w:val="en-GB"/>
              </w:rPr>
            </w:pPr>
            <w:r w:rsidRPr="00D405D4">
              <w:rPr>
                <w:b w:val="0"/>
                <w:color w:val="auto"/>
                <w:lang w:val="en-GB"/>
              </w:rPr>
              <w:t>Increase cooperation between state and non-st</w:t>
            </w:r>
            <w:r w:rsidR="00D405D4" w:rsidRPr="00D405D4">
              <w:rPr>
                <w:b w:val="0"/>
                <w:color w:val="auto"/>
                <w:lang w:val="en-GB"/>
              </w:rPr>
              <w:t xml:space="preserve">ate </w:t>
            </w:r>
            <w:r w:rsidRPr="00D405D4">
              <w:rPr>
                <w:b w:val="0"/>
                <w:color w:val="auto"/>
                <w:lang w:val="en-GB"/>
              </w:rPr>
              <w:t>employment services</w:t>
            </w:r>
            <w:r w:rsidR="00D405D4" w:rsidRPr="00D405D4">
              <w:rPr>
                <w:b w:val="0"/>
                <w:color w:val="auto"/>
                <w:lang w:val="en-GB"/>
              </w:rPr>
              <w:t xml:space="preserve"> for PwD</w:t>
            </w:r>
            <w:r w:rsidRPr="00D405D4">
              <w:rPr>
                <w:b w:val="0"/>
                <w:color w:val="auto"/>
                <w:lang w:val="en-GB"/>
              </w:rPr>
              <w:t xml:space="preserve"> and employers</w:t>
            </w:r>
          </w:p>
          <w:p w14:paraId="5A55C57E" w14:textId="77777777" w:rsidR="00550060" w:rsidRPr="00D405D4" w:rsidRDefault="00550060" w:rsidP="00550060">
            <w:pPr>
              <w:pStyle w:val="SectionHeader"/>
              <w:spacing w:line="276" w:lineRule="auto"/>
              <w:ind w:left="170"/>
              <w:jc w:val="left"/>
              <w:rPr>
                <w:b w:val="0"/>
                <w:color w:val="auto"/>
                <w:lang w:val="en-GB"/>
              </w:rPr>
            </w:pPr>
          </w:p>
          <w:p w14:paraId="04AB89C6" w14:textId="052546F1" w:rsidR="007D27F4" w:rsidRPr="00D405D4" w:rsidRDefault="0058695F" w:rsidP="007D27F4">
            <w:pPr>
              <w:pStyle w:val="SectionHeader"/>
              <w:spacing w:line="276" w:lineRule="auto"/>
              <w:jc w:val="left"/>
              <w:rPr>
                <w:b w:val="0"/>
                <w:lang w:val="en-GB"/>
              </w:rPr>
            </w:pPr>
            <w:r w:rsidRPr="00D405D4">
              <w:rPr>
                <w:b w:val="0"/>
                <w:lang w:val="en-GB"/>
              </w:rPr>
              <w:t xml:space="preserve">Related to PwDs with </w:t>
            </w:r>
            <w:r w:rsidR="00550060" w:rsidRPr="00D405D4">
              <w:rPr>
                <w:b w:val="0"/>
                <w:lang w:val="en-GB"/>
              </w:rPr>
              <w:t>multiple</w:t>
            </w:r>
            <w:r w:rsidRPr="00D405D4">
              <w:rPr>
                <w:b w:val="0"/>
                <w:lang w:val="en-GB"/>
              </w:rPr>
              <w:t xml:space="preserve"> disadvantages</w:t>
            </w:r>
          </w:p>
          <w:p w14:paraId="63FA5933" w14:textId="77777777" w:rsidR="0058695F" w:rsidRPr="00D405D4" w:rsidRDefault="0058695F" w:rsidP="007D27F4">
            <w:pPr>
              <w:pStyle w:val="SectionHeader"/>
              <w:spacing w:line="276" w:lineRule="auto"/>
              <w:jc w:val="left"/>
              <w:rPr>
                <w:b w:val="0"/>
                <w:lang w:val="en-GB"/>
              </w:rPr>
            </w:pPr>
          </w:p>
          <w:p w14:paraId="5CCD8E71" w14:textId="23B2388B" w:rsidR="00D405D4" w:rsidRPr="00D405D4" w:rsidRDefault="00D405D4" w:rsidP="00D405D4">
            <w:pPr>
              <w:pStyle w:val="SectionHeader"/>
              <w:numPr>
                <w:ilvl w:val="0"/>
                <w:numId w:val="18"/>
              </w:numPr>
              <w:spacing w:line="276" w:lineRule="auto"/>
              <w:jc w:val="left"/>
              <w:rPr>
                <w:b w:val="0"/>
                <w:color w:val="auto"/>
                <w:lang w:val="en-GB"/>
              </w:rPr>
            </w:pPr>
            <w:r w:rsidRPr="00D405D4">
              <w:rPr>
                <w:b w:val="0"/>
                <w:color w:val="auto"/>
                <w:lang w:val="en-GB"/>
              </w:rPr>
              <w:t>Establish an umbrella coordination organisation at the city level to provide integrated services for homeless PwDs</w:t>
            </w:r>
          </w:p>
          <w:p w14:paraId="54DE7C43" w14:textId="0E3ED7FE" w:rsidR="00D405D4" w:rsidRPr="00D405D4" w:rsidRDefault="00D405D4" w:rsidP="00D405D4">
            <w:pPr>
              <w:pStyle w:val="SectionHeader"/>
              <w:numPr>
                <w:ilvl w:val="0"/>
                <w:numId w:val="18"/>
              </w:numPr>
              <w:spacing w:line="276" w:lineRule="auto"/>
              <w:jc w:val="left"/>
              <w:rPr>
                <w:b w:val="0"/>
                <w:color w:val="auto"/>
                <w:lang w:val="en-GB"/>
              </w:rPr>
            </w:pPr>
            <w:r w:rsidRPr="00D405D4">
              <w:rPr>
                <w:b w:val="0"/>
                <w:color w:val="auto"/>
                <w:lang w:val="en-GB"/>
              </w:rPr>
              <w:t>Simplify access to employment services and use profiling tools to identify targeted services</w:t>
            </w:r>
          </w:p>
          <w:p w14:paraId="7651EFCD" w14:textId="09E43CA0" w:rsidR="00D405D4" w:rsidRPr="00D405D4" w:rsidRDefault="00D405D4" w:rsidP="00D405D4">
            <w:pPr>
              <w:pStyle w:val="SectionHeader"/>
              <w:numPr>
                <w:ilvl w:val="0"/>
                <w:numId w:val="18"/>
              </w:numPr>
              <w:spacing w:line="276" w:lineRule="auto"/>
              <w:jc w:val="left"/>
              <w:rPr>
                <w:b w:val="0"/>
                <w:color w:val="auto"/>
                <w:lang w:val="en-GB"/>
              </w:rPr>
            </w:pPr>
            <w:r w:rsidRPr="00D405D4">
              <w:rPr>
                <w:b w:val="0"/>
                <w:color w:val="auto"/>
                <w:lang w:val="en-GB"/>
              </w:rPr>
              <w:t>Introduce a low-threshold model of healthcare provision</w:t>
            </w:r>
          </w:p>
          <w:p w14:paraId="389B65C9" w14:textId="137D60D4" w:rsidR="007D27F4" w:rsidRPr="00D405D4" w:rsidRDefault="00D405D4" w:rsidP="00D405D4">
            <w:pPr>
              <w:pStyle w:val="SectionHeader"/>
              <w:numPr>
                <w:ilvl w:val="0"/>
                <w:numId w:val="18"/>
              </w:numPr>
              <w:spacing w:line="276" w:lineRule="auto"/>
              <w:jc w:val="left"/>
              <w:rPr>
                <w:b w:val="0"/>
                <w:color w:val="auto"/>
                <w:lang w:val="en-GB"/>
              </w:rPr>
            </w:pPr>
            <w:r w:rsidRPr="00D405D4">
              <w:rPr>
                <w:b w:val="0"/>
                <w:color w:val="auto"/>
                <w:lang w:val="en-GB"/>
              </w:rPr>
              <w:t>Strengthen cross-cutting cooperation between all actors</w:t>
            </w:r>
          </w:p>
        </w:tc>
      </w:tr>
      <w:tr w:rsidR="007D27F4" w:rsidRPr="00D405D4" w14:paraId="231602CD" w14:textId="77777777" w:rsidTr="00270B33">
        <w:tblPrEx>
          <w:tblCellMar>
            <w:top w:w="113" w:type="dxa"/>
            <w:left w:w="113" w:type="dxa"/>
            <w:bottom w:w="113" w:type="dxa"/>
            <w:right w:w="113" w:type="dxa"/>
          </w:tblCellMar>
        </w:tblPrEx>
        <w:trPr>
          <w:gridAfter w:val="2"/>
          <w:wAfter w:w="41" w:type="dxa"/>
          <w:trHeight w:val="201"/>
          <w:jc w:val="center"/>
        </w:trPr>
        <w:tc>
          <w:tcPr>
            <w:tcW w:w="11275" w:type="dxa"/>
            <w:gridSpan w:val="8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6263A0A0" w14:textId="269ED123" w:rsidR="007D27F4" w:rsidRPr="00D405D4" w:rsidRDefault="0058695F" w:rsidP="0058695F">
            <w:pPr>
              <w:pStyle w:val="SectionHeader"/>
              <w:rPr>
                <w:lang w:val="en-GB"/>
              </w:rPr>
            </w:pPr>
            <w:r w:rsidRPr="00D405D4">
              <w:rPr>
                <w:lang w:val="en-GB"/>
              </w:rPr>
              <w:t xml:space="preserve">Project information </w:t>
            </w:r>
          </w:p>
        </w:tc>
      </w:tr>
      <w:tr w:rsidR="007D27F4" w:rsidRPr="00D405D4" w14:paraId="39ED5B29" w14:textId="77777777" w:rsidTr="00270B33">
        <w:tblPrEx>
          <w:tblCellMar>
            <w:top w:w="113" w:type="dxa"/>
            <w:left w:w="113" w:type="dxa"/>
            <w:bottom w:w="113" w:type="dxa"/>
            <w:right w:w="113" w:type="dxa"/>
          </w:tblCellMar>
        </w:tblPrEx>
        <w:trPr>
          <w:gridAfter w:val="2"/>
          <w:wAfter w:w="41" w:type="dxa"/>
          <w:trHeight w:val="624"/>
          <w:jc w:val="center"/>
        </w:trPr>
        <w:tc>
          <w:tcPr>
            <w:tcW w:w="11275" w:type="dxa"/>
            <w:gridSpan w:val="8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1E7642CC" w14:textId="55997D11" w:rsidR="007D27F4" w:rsidRPr="00D405D4" w:rsidRDefault="00D405D4" w:rsidP="00D405D4">
            <w:pPr>
              <w:jc w:val="center"/>
              <w:rPr>
                <w:rFonts w:ascii="Verdana" w:hAnsi="Verdana"/>
                <w:sz w:val="16"/>
                <w:szCs w:val="16"/>
                <w:lang w:val="en-GB"/>
              </w:rPr>
            </w:pPr>
            <w:r w:rsidRPr="00D405D4">
              <w:rPr>
                <w:rFonts w:ascii="Verdana" w:hAnsi="Verdana"/>
                <w:sz w:val="16"/>
                <w:szCs w:val="16"/>
                <w:lang w:val="en-GB"/>
              </w:rPr>
              <w:t xml:space="preserve">Project outputs include a comprehensive report on policies, tools and recommendations arising from research on </w:t>
            </w:r>
            <w:r>
              <w:rPr>
                <w:rFonts w:ascii="Verdana" w:hAnsi="Verdana"/>
                <w:sz w:val="16"/>
                <w:szCs w:val="16"/>
                <w:lang w:val="en-GB"/>
              </w:rPr>
              <w:t>labour market</w:t>
            </w:r>
            <w:r w:rsidRPr="00D405D4">
              <w:rPr>
                <w:rFonts w:ascii="Verdana" w:hAnsi="Verdana"/>
                <w:sz w:val="16"/>
                <w:szCs w:val="16"/>
                <w:lang w:val="en-GB"/>
              </w:rPr>
              <w:t xml:space="preserve"> integration of P</w:t>
            </w:r>
            <w:r>
              <w:rPr>
                <w:rFonts w:ascii="Verdana" w:hAnsi="Verdana"/>
                <w:sz w:val="16"/>
                <w:szCs w:val="16"/>
                <w:lang w:val="en-GB"/>
              </w:rPr>
              <w:t>w</w:t>
            </w:r>
            <w:r w:rsidRPr="00D405D4">
              <w:rPr>
                <w:rFonts w:ascii="Verdana" w:hAnsi="Verdana"/>
                <w:sz w:val="16"/>
                <w:szCs w:val="16"/>
                <w:lang w:val="en-GB"/>
              </w:rPr>
              <w:t xml:space="preserve">D in Slovakia, three </w:t>
            </w:r>
            <w:r>
              <w:rPr>
                <w:rFonts w:ascii="Verdana" w:hAnsi="Verdana"/>
                <w:sz w:val="16"/>
                <w:szCs w:val="16"/>
                <w:lang w:val="en-GB"/>
              </w:rPr>
              <w:t>policy briefs</w:t>
            </w:r>
            <w:r w:rsidRPr="00D405D4">
              <w:rPr>
                <w:rFonts w:ascii="Verdana" w:hAnsi="Verdana"/>
                <w:sz w:val="16"/>
                <w:szCs w:val="16"/>
                <w:lang w:val="en-GB"/>
              </w:rPr>
              <w:t xml:space="preserve"> (a) on </w:t>
            </w:r>
            <w:r>
              <w:rPr>
                <w:rFonts w:ascii="Verdana" w:hAnsi="Verdana"/>
                <w:sz w:val="16"/>
                <w:szCs w:val="16"/>
                <w:lang w:val="en-GB"/>
              </w:rPr>
              <w:t xml:space="preserve">labour market </w:t>
            </w:r>
            <w:r w:rsidRPr="00D405D4">
              <w:rPr>
                <w:rFonts w:ascii="Verdana" w:hAnsi="Verdana"/>
                <w:sz w:val="16"/>
                <w:szCs w:val="16"/>
                <w:lang w:val="en-GB"/>
              </w:rPr>
              <w:t>integration policies of P</w:t>
            </w:r>
            <w:r>
              <w:rPr>
                <w:rFonts w:ascii="Verdana" w:hAnsi="Verdana"/>
                <w:sz w:val="16"/>
                <w:szCs w:val="16"/>
                <w:lang w:val="en-GB"/>
              </w:rPr>
              <w:t>w</w:t>
            </w:r>
            <w:r w:rsidRPr="00D405D4">
              <w:rPr>
                <w:rFonts w:ascii="Verdana" w:hAnsi="Verdana"/>
                <w:sz w:val="16"/>
                <w:szCs w:val="16"/>
                <w:lang w:val="en-GB"/>
              </w:rPr>
              <w:t xml:space="preserve">D, (b) </w:t>
            </w:r>
            <w:r>
              <w:rPr>
                <w:rFonts w:ascii="Verdana" w:hAnsi="Verdana"/>
                <w:sz w:val="16"/>
                <w:szCs w:val="16"/>
                <w:lang w:val="en-GB"/>
              </w:rPr>
              <w:t xml:space="preserve">labour market </w:t>
            </w:r>
            <w:r w:rsidRPr="00D405D4">
              <w:rPr>
                <w:rFonts w:ascii="Verdana" w:hAnsi="Verdana"/>
                <w:sz w:val="16"/>
                <w:szCs w:val="16"/>
                <w:lang w:val="en-GB"/>
              </w:rPr>
              <w:t>integration of P</w:t>
            </w:r>
            <w:r>
              <w:rPr>
                <w:rFonts w:ascii="Verdana" w:hAnsi="Verdana"/>
                <w:sz w:val="16"/>
                <w:szCs w:val="16"/>
                <w:lang w:val="en-GB"/>
              </w:rPr>
              <w:t xml:space="preserve">wD of ethnicity </w:t>
            </w:r>
            <w:r w:rsidRPr="00D405D4">
              <w:rPr>
                <w:rFonts w:ascii="Verdana" w:hAnsi="Verdana"/>
                <w:sz w:val="16"/>
                <w:szCs w:val="16"/>
                <w:lang w:val="en-GB"/>
              </w:rPr>
              <w:t xml:space="preserve">origin, (c) </w:t>
            </w:r>
            <w:r>
              <w:rPr>
                <w:rFonts w:ascii="Verdana" w:hAnsi="Verdana"/>
                <w:sz w:val="16"/>
                <w:szCs w:val="16"/>
                <w:lang w:val="en-GB"/>
              </w:rPr>
              <w:t xml:space="preserve">labour market </w:t>
            </w:r>
            <w:r w:rsidRPr="00D405D4">
              <w:rPr>
                <w:rFonts w:ascii="Verdana" w:hAnsi="Verdana"/>
                <w:sz w:val="16"/>
                <w:szCs w:val="16"/>
                <w:lang w:val="en-GB"/>
              </w:rPr>
              <w:t xml:space="preserve">integration of </w:t>
            </w:r>
            <w:r>
              <w:rPr>
                <w:rFonts w:ascii="Verdana" w:hAnsi="Verdana"/>
                <w:sz w:val="16"/>
                <w:szCs w:val="16"/>
                <w:lang w:val="en-GB"/>
              </w:rPr>
              <w:t xml:space="preserve">homeless </w:t>
            </w:r>
            <w:r w:rsidRPr="00D405D4">
              <w:rPr>
                <w:rFonts w:ascii="Verdana" w:hAnsi="Verdana"/>
                <w:sz w:val="16"/>
                <w:szCs w:val="16"/>
                <w:lang w:val="en-GB"/>
              </w:rPr>
              <w:t>P</w:t>
            </w:r>
            <w:r>
              <w:rPr>
                <w:rFonts w:ascii="Verdana" w:hAnsi="Verdana"/>
                <w:sz w:val="16"/>
                <w:szCs w:val="16"/>
                <w:lang w:val="en-GB"/>
              </w:rPr>
              <w:t>w</w:t>
            </w:r>
            <w:r w:rsidRPr="00D405D4">
              <w:rPr>
                <w:rFonts w:ascii="Verdana" w:hAnsi="Verdana"/>
                <w:sz w:val="16"/>
                <w:szCs w:val="16"/>
                <w:lang w:val="en-GB"/>
              </w:rPr>
              <w:t>D; and a study on P</w:t>
            </w:r>
            <w:r>
              <w:rPr>
                <w:rFonts w:ascii="Verdana" w:hAnsi="Verdana"/>
                <w:sz w:val="16"/>
                <w:szCs w:val="16"/>
                <w:lang w:val="en-GB"/>
              </w:rPr>
              <w:t>w</w:t>
            </w:r>
            <w:r w:rsidRPr="00D405D4">
              <w:rPr>
                <w:rFonts w:ascii="Verdana" w:hAnsi="Verdana"/>
                <w:sz w:val="16"/>
                <w:szCs w:val="16"/>
                <w:lang w:val="en-GB"/>
              </w:rPr>
              <w:t xml:space="preserve">D integration policies and good practice in Norway. All project outputs are available at </w:t>
            </w:r>
            <w:hyperlink r:id="rId10" w:history="1">
              <w:r w:rsidRPr="00554B9E">
                <w:rPr>
                  <w:rStyle w:val="Hypertextovprepojenie"/>
                  <w:rFonts w:ascii="Verdana" w:hAnsi="Verdana"/>
                  <w:sz w:val="16"/>
                  <w:szCs w:val="16"/>
                  <w:lang w:val="en-GB"/>
                </w:rPr>
                <w:t>https://www.celsi.sk/en/projects/detail/99/</w:t>
              </w:r>
            </w:hyperlink>
            <w:r>
              <w:rPr>
                <w:rFonts w:ascii="Verdana" w:hAnsi="Verdana"/>
                <w:sz w:val="16"/>
                <w:szCs w:val="16"/>
                <w:lang w:val="en-GB"/>
              </w:rPr>
              <w:t xml:space="preserve"> </w:t>
            </w:r>
            <w:r w:rsidRPr="00D405D4">
              <w:rPr>
                <w:rFonts w:ascii="Verdana" w:hAnsi="Verdana"/>
                <w:sz w:val="16"/>
                <w:szCs w:val="16"/>
                <w:lang w:val="en-GB"/>
              </w:rPr>
              <w:t xml:space="preserve">or </w:t>
            </w:r>
            <w:hyperlink r:id="rId11" w:history="1">
              <w:r w:rsidRPr="00554B9E">
                <w:rPr>
                  <w:rStyle w:val="Hypertextovprepojenie"/>
                  <w:rFonts w:ascii="Verdana" w:hAnsi="Verdana"/>
                  <w:sz w:val="16"/>
                  <w:szCs w:val="16"/>
                  <w:lang w:val="en-GB"/>
                </w:rPr>
                <w:t>https://www.governance.sk/gov_project/i-want-to-work-who-can-help-me/</w:t>
              </w:r>
            </w:hyperlink>
            <w:r w:rsidR="00AE14BD">
              <w:rPr>
                <w:rStyle w:val="Hypertextovprepojenie"/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  <w:lang w:val="en-GB"/>
              </w:rPr>
              <w:t xml:space="preserve"> </w:t>
            </w:r>
          </w:p>
        </w:tc>
      </w:tr>
      <w:tr w:rsidR="007D27F4" w:rsidRPr="00D405D4" w14:paraId="166D369C" w14:textId="77777777" w:rsidTr="00270B33">
        <w:tblPrEx>
          <w:tblCellMar>
            <w:top w:w="113" w:type="dxa"/>
            <w:left w:w="113" w:type="dxa"/>
            <w:bottom w:w="113" w:type="dxa"/>
            <w:right w:w="113" w:type="dxa"/>
          </w:tblCellMar>
        </w:tblPrEx>
        <w:trPr>
          <w:gridAfter w:val="2"/>
          <w:wAfter w:w="41" w:type="dxa"/>
          <w:trHeight w:val="3132"/>
          <w:jc w:val="center"/>
        </w:trPr>
        <w:tc>
          <w:tcPr>
            <w:tcW w:w="11275" w:type="dxa"/>
            <w:gridSpan w:val="8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157CCF60" w14:textId="583C253E" w:rsidR="0055194C" w:rsidRPr="00D405D4" w:rsidRDefault="007D27F4" w:rsidP="0055194C">
            <w:pPr>
              <w:rPr>
                <w:rFonts w:ascii="Verdana" w:hAnsi="Verdana"/>
                <w:b/>
                <w:sz w:val="16"/>
                <w:szCs w:val="16"/>
                <w:lang w:val="en-GB"/>
              </w:rPr>
            </w:pPr>
            <w:r w:rsidRPr="00D405D4">
              <w:rPr>
                <w:rFonts w:ascii="Verdana" w:hAnsi="Verdana"/>
                <w:b/>
                <w:sz w:val="16"/>
                <w:szCs w:val="16"/>
                <w:lang w:val="en-GB"/>
              </w:rPr>
              <w:t>Reference</w:t>
            </w:r>
            <w:r w:rsidR="0058695F" w:rsidRPr="00D405D4">
              <w:rPr>
                <w:rFonts w:ascii="Verdana" w:hAnsi="Verdana"/>
                <w:b/>
                <w:sz w:val="16"/>
                <w:szCs w:val="16"/>
                <w:lang w:val="en-GB"/>
              </w:rPr>
              <w:t>s and recommended literature</w:t>
            </w:r>
            <w:r w:rsidRPr="00D405D4">
              <w:rPr>
                <w:rFonts w:ascii="Verdana" w:hAnsi="Verdana"/>
                <w:b/>
                <w:sz w:val="16"/>
                <w:szCs w:val="16"/>
                <w:lang w:val="en-GB"/>
              </w:rPr>
              <w:t>:</w:t>
            </w:r>
          </w:p>
          <w:p w14:paraId="2FB011DC" w14:textId="77777777" w:rsidR="0055194C" w:rsidRPr="00D405D4" w:rsidRDefault="0055194C" w:rsidP="0055194C">
            <w:pPr>
              <w:rPr>
                <w:rFonts w:ascii="Verdana" w:hAnsi="Verdana"/>
                <w:b/>
                <w:sz w:val="16"/>
                <w:szCs w:val="16"/>
                <w:lang w:val="en-GB"/>
              </w:rPr>
            </w:pPr>
          </w:p>
          <w:p w14:paraId="5D2F6F69" w14:textId="77777777" w:rsidR="007D27F4" w:rsidRPr="00D405D4" w:rsidRDefault="007D27F4" w:rsidP="0055194C">
            <w:pPr>
              <w:rPr>
                <w:rFonts w:ascii="Verdana" w:hAnsi="Verdana"/>
                <w:b/>
                <w:sz w:val="16"/>
                <w:szCs w:val="16"/>
                <w:lang w:val="en-GB"/>
              </w:rPr>
            </w:pPr>
            <w:proofErr w:type="spellStart"/>
            <w:r w:rsidRPr="00D405D4">
              <w:rPr>
                <w:rFonts w:ascii="Verdana" w:eastAsia="Times New Roman" w:hAnsi="Verdana" w:cstheme="minorHAnsi"/>
                <w:sz w:val="16"/>
                <w:szCs w:val="16"/>
                <w:lang w:val="en-GB"/>
              </w:rPr>
              <w:t>Ondrušová</w:t>
            </w:r>
            <w:proofErr w:type="spellEnd"/>
            <w:r w:rsidRPr="00D405D4">
              <w:rPr>
                <w:rFonts w:ascii="Verdana" w:eastAsia="Times New Roman" w:hAnsi="Verdana" w:cstheme="minorHAnsi"/>
                <w:sz w:val="16"/>
                <w:szCs w:val="16"/>
                <w:lang w:val="en-GB"/>
              </w:rPr>
              <w:t xml:space="preserve">, D., </w:t>
            </w:r>
            <w:proofErr w:type="spellStart"/>
            <w:r w:rsidRPr="00D405D4">
              <w:rPr>
                <w:rFonts w:ascii="Verdana" w:eastAsia="Times New Roman" w:hAnsi="Verdana" w:cstheme="minorHAnsi"/>
                <w:sz w:val="16"/>
                <w:szCs w:val="16"/>
                <w:lang w:val="en-GB"/>
              </w:rPr>
              <w:t>Kešelová</w:t>
            </w:r>
            <w:proofErr w:type="spellEnd"/>
            <w:r w:rsidRPr="00D405D4">
              <w:rPr>
                <w:rFonts w:ascii="Verdana" w:eastAsia="Times New Roman" w:hAnsi="Verdana" w:cstheme="minorHAnsi"/>
                <w:sz w:val="16"/>
                <w:szCs w:val="16"/>
                <w:lang w:val="en-GB"/>
              </w:rPr>
              <w:t xml:space="preserve">, D. and Repková, K. (2017) </w:t>
            </w:r>
            <w:proofErr w:type="spellStart"/>
            <w:r w:rsidRPr="00D405D4">
              <w:rPr>
                <w:rFonts w:ascii="Verdana" w:eastAsia="Times New Roman" w:hAnsi="Verdana" w:cstheme="minorHAnsi"/>
                <w:sz w:val="16"/>
                <w:szCs w:val="16"/>
                <w:lang w:val="en-GB"/>
              </w:rPr>
              <w:t>Akčný</w:t>
            </w:r>
            <w:proofErr w:type="spellEnd"/>
            <w:r w:rsidRPr="00D405D4">
              <w:rPr>
                <w:rFonts w:ascii="Verdana" w:eastAsia="Times New Roman" w:hAnsi="Verdana" w:cstheme="minorHAnsi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405D4">
              <w:rPr>
                <w:rFonts w:ascii="Verdana" w:eastAsia="Times New Roman" w:hAnsi="Verdana" w:cstheme="minorHAnsi"/>
                <w:sz w:val="16"/>
                <w:szCs w:val="16"/>
                <w:lang w:val="en-GB"/>
              </w:rPr>
              <w:t>plán</w:t>
            </w:r>
            <w:proofErr w:type="spellEnd"/>
            <w:r w:rsidRPr="00D405D4">
              <w:rPr>
                <w:rFonts w:ascii="Verdana" w:eastAsia="Times New Roman" w:hAnsi="Verdana" w:cstheme="minorHAnsi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405D4">
              <w:rPr>
                <w:rFonts w:ascii="Verdana" w:eastAsia="Times New Roman" w:hAnsi="Verdana" w:cstheme="minorHAnsi"/>
                <w:sz w:val="16"/>
                <w:szCs w:val="16"/>
                <w:lang w:val="en-GB"/>
              </w:rPr>
              <w:t>prechodu</w:t>
            </w:r>
            <w:proofErr w:type="spellEnd"/>
            <w:r w:rsidRPr="00D405D4">
              <w:rPr>
                <w:rFonts w:ascii="Verdana" w:eastAsia="Times New Roman" w:hAnsi="Verdana" w:cstheme="minorHAnsi"/>
                <w:sz w:val="16"/>
                <w:szCs w:val="16"/>
                <w:lang w:val="en-GB"/>
              </w:rPr>
              <w:t xml:space="preserve"> z </w:t>
            </w:r>
            <w:proofErr w:type="spellStart"/>
            <w:r w:rsidRPr="00D405D4">
              <w:rPr>
                <w:rFonts w:ascii="Verdana" w:eastAsia="Times New Roman" w:hAnsi="Verdana" w:cstheme="minorHAnsi"/>
                <w:sz w:val="16"/>
                <w:szCs w:val="16"/>
                <w:lang w:val="en-GB"/>
              </w:rPr>
              <w:t>chránených</w:t>
            </w:r>
            <w:proofErr w:type="spellEnd"/>
            <w:r w:rsidRPr="00D405D4">
              <w:rPr>
                <w:rFonts w:ascii="Verdana" w:eastAsia="Times New Roman" w:hAnsi="Verdana" w:cstheme="minorHAnsi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405D4">
              <w:rPr>
                <w:rFonts w:ascii="Verdana" w:eastAsia="Times New Roman" w:hAnsi="Verdana" w:cstheme="minorHAnsi"/>
                <w:sz w:val="16"/>
                <w:szCs w:val="16"/>
                <w:lang w:val="en-GB"/>
              </w:rPr>
              <w:t>dielní</w:t>
            </w:r>
            <w:proofErr w:type="spellEnd"/>
            <w:r w:rsidRPr="00D405D4">
              <w:rPr>
                <w:rFonts w:ascii="Verdana" w:eastAsia="Times New Roman" w:hAnsi="Verdana" w:cstheme="minorHAnsi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405D4">
              <w:rPr>
                <w:rFonts w:ascii="Verdana" w:eastAsia="Times New Roman" w:hAnsi="Verdana" w:cstheme="minorHAnsi"/>
                <w:sz w:val="16"/>
                <w:szCs w:val="16"/>
                <w:lang w:val="en-GB"/>
              </w:rPr>
              <w:t>na</w:t>
            </w:r>
            <w:proofErr w:type="spellEnd"/>
            <w:r w:rsidRPr="00D405D4">
              <w:rPr>
                <w:rFonts w:ascii="Verdana" w:eastAsia="Times New Roman" w:hAnsi="Verdana" w:cstheme="minorHAnsi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405D4">
              <w:rPr>
                <w:rFonts w:ascii="Verdana" w:eastAsia="Times New Roman" w:hAnsi="Verdana" w:cstheme="minorHAnsi"/>
                <w:sz w:val="16"/>
                <w:szCs w:val="16"/>
                <w:lang w:val="en-GB"/>
              </w:rPr>
              <w:t>zamestnávanie</w:t>
            </w:r>
            <w:proofErr w:type="spellEnd"/>
            <w:r w:rsidRPr="00D405D4">
              <w:rPr>
                <w:rFonts w:ascii="Verdana" w:eastAsia="Times New Roman" w:hAnsi="Verdana" w:cstheme="minorHAnsi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405D4">
              <w:rPr>
                <w:rFonts w:ascii="Verdana" w:eastAsia="Times New Roman" w:hAnsi="Verdana" w:cstheme="minorHAnsi"/>
                <w:sz w:val="16"/>
                <w:szCs w:val="16"/>
                <w:lang w:val="en-GB"/>
              </w:rPr>
              <w:t>osôb</w:t>
            </w:r>
            <w:proofErr w:type="spellEnd"/>
            <w:r w:rsidRPr="00D405D4">
              <w:rPr>
                <w:rFonts w:ascii="Verdana" w:eastAsia="Times New Roman" w:hAnsi="Verdana" w:cstheme="minorHAnsi"/>
                <w:sz w:val="16"/>
                <w:szCs w:val="16"/>
                <w:lang w:val="en-GB"/>
              </w:rPr>
              <w:t xml:space="preserve"> so </w:t>
            </w:r>
            <w:proofErr w:type="spellStart"/>
            <w:r w:rsidRPr="00D405D4">
              <w:rPr>
                <w:rFonts w:ascii="Verdana" w:eastAsia="Times New Roman" w:hAnsi="Verdana" w:cstheme="minorHAnsi"/>
                <w:sz w:val="16"/>
                <w:szCs w:val="16"/>
                <w:lang w:val="en-GB"/>
              </w:rPr>
              <w:t>zdravotným</w:t>
            </w:r>
            <w:proofErr w:type="spellEnd"/>
            <w:r w:rsidRPr="00D405D4">
              <w:rPr>
                <w:rFonts w:ascii="Verdana" w:eastAsia="Times New Roman" w:hAnsi="Verdana" w:cstheme="minorHAnsi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405D4">
              <w:rPr>
                <w:rFonts w:ascii="Verdana" w:eastAsia="Times New Roman" w:hAnsi="Verdana" w:cstheme="minorHAnsi"/>
                <w:sz w:val="16"/>
                <w:szCs w:val="16"/>
                <w:lang w:val="en-GB"/>
              </w:rPr>
              <w:t>postihnutím</w:t>
            </w:r>
            <w:proofErr w:type="spellEnd"/>
            <w:r w:rsidRPr="00D405D4">
              <w:rPr>
                <w:rFonts w:ascii="Verdana" w:eastAsia="Times New Roman" w:hAnsi="Verdana" w:cstheme="minorHAnsi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405D4">
              <w:rPr>
                <w:rFonts w:ascii="Verdana" w:eastAsia="Times New Roman" w:hAnsi="Verdana" w:cstheme="minorHAnsi"/>
                <w:sz w:val="16"/>
                <w:szCs w:val="16"/>
                <w:lang w:val="en-GB"/>
              </w:rPr>
              <w:t>na</w:t>
            </w:r>
            <w:proofErr w:type="spellEnd"/>
            <w:r w:rsidRPr="00D405D4">
              <w:rPr>
                <w:rFonts w:ascii="Verdana" w:eastAsia="Times New Roman" w:hAnsi="Verdana" w:cstheme="minorHAnsi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405D4">
              <w:rPr>
                <w:rFonts w:ascii="Verdana" w:eastAsia="Times New Roman" w:hAnsi="Verdana" w:cstheme="minorHAnsi"/>
                <w:sz w:val="16"/>
                <w:szCs w:val="16"/>
                <w:lang w:val="en-GB"/>
              </w:rPr>
              <w:t>otvorenom</w:t>
            </w:r>
            <w:proofErr w:type="spellEnd"/>
            <w:r w:rsidRPr="00D405D4">
              <w:rPr>
                <w:rFonts w:ascii="Verdana" w:eastAsia="Times New Roman" w:hAnsi="Verdana" w:cstheme="minorHAnsi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405D4">
              <w:rPr>
                <w:rFonts w:ascii="Verdana" w:eastAsia="Times New Roman" w:hAnsi="Verdana" w:cstheme="minorHAnsi"/>
                <w:sz w:val="16"/>
                <w:szCs w:val="16"/>
                <w:lang w:val="en-GB"/>
              </w:rPr>
              <w:t>trhu</w:t>
            </w:r>
            <w:proofErr w:type="spellEnd"/>
            <w:r w:rsidRPr="00D405D4">
              <w:rPr>
                <w:rFonts w:ascii="Verdana" w:eastAsia="Times New Roman" w:hAnsi="Verdana" w:cstheme="minorHAnsi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405D4">
              <w:rPr>
                <w:rFonts w:ascii="Verdana" w:eastAsia="Times New Roman" w:hAnsi="Verdana" w:cstheme="minorHAnsi"/>
                <w:sz w:val="16"/>
                <w:szCs w:val="16"/>
                <w:lang w:val="en-GB"/>
              </w:rPr>
              <w:t>práce</w:t>
            </w:r>
            <w:proofErr w:type="spellEnd"/>
            <w:r w:rsidRPr="00D405D4">
              <w:rPr>
                <w:rFonts w:ascii="Verdana" w:eastAsia="Times New Roman" w:hAnsi="Verdana" w:cstheme="minorHAnsi"/>
                <w:sz w:val="16"/>
                <w:szCs w:val="16"/>
                <w:lang w:val="en-GB"/>
              </w:rPr>
              <w:t xml:space="preserve">. Bratislava: </w:t>
            </w:r>
            <w:proofErr w:type="spellStart"/>
            <w:r w:rsidRPr="00D405D4">
              <w:rPr>
                <w:rFonts w:ascii="Verdana" w:eastAsia="Times New Roman" w:hAnsi="Verdana" w:cstheme="minorHAnsi"/>
                <w:sz w:val="16"/>
                <w:szCs w:val="16"/>
                <w:lang w:val="en-GB"/>
              </w:rPr>
              <w:t>Inštitút</w:t>
            </w:r>
            <w:proofErr w:type="spellEnd"/>
            <w:r w:rsidRPr="00D405D4">
              <w:rPr>
                <w:rFonts w:ascii="Verdana" w:eastAsia="Times New Roman" w:hAnsi="Verdana" w:cstheme="minorHAnsi"/>
                <w:sz w:val="16"/>
                <w:szCs w:val="16"/>
                <w:lang w:val="en-GB"/>
              </w:rPr>
              <w:t xml:space="preserve"> pre </w:t>
            </w:r>
            <w:proofErr w:type="spellStart"/>
            <w:r w:rsidRPr="00D405D4">
              <w:rPr>
                <w:rFonts w:ascii="Verdana" w:eastAsia="Times New Roman" w:hAnsi="Verdana" w:cstheme="minorHAnsi"/>
                <w:sz w:val="16"/>
                <w:szCs w:val="16"/>
                <w:lang w:val="en-GB"/>
              </w:rPr>
              <w:t>výskum</w:t>
            </w:r>
            <w:proofErr w:type="spellEnd"/>
            <w:r w:rsidRPr="00D405D4">
              <w:rPr>
                <w:rFonts w:ascii="Verdana" w:eastAsia="Times New Roman" w:hAnsi="Verdana" w:cstheme="minorHAnsi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405D4">
              <w:rPr>
                <w:rFonts w:ascii="Verdana" w:eastAsia="Times New Roman" w:hAnsi="Verdana" w:cstheme="minorHAnsi"/>
                <w:sz w:val="16"/>
                <w:szCs w:val="16"/>
                <w:lang w:val="en-GB"/>
              </w:rPr>
              <w:t>práce</w:t>
            </w:r>
            <w:proofErr w:type="spellEnd"/>
            <w:r w:rsidRPr="00D405D4">
              <w:rPr>
                <w:rFonts w:ascii="Verdana" w:eastAsia="Times New Roman" w:hAnsi="Verdana" w:cstheme="minorHAnsi"/>
                <w:sz w:val="16"/>
                <w:szCs w:val="16"/>
                <w:lang w:val="en-GB"/>
              </w:rPr>
              <w:t xml:space="preserve"> a </w:t>
            </w:r>
            <w:proofErr w:type="spellStart"/>
            <w:r w:rsidRPr="00D405D4">
              <w:rPr>
                <w:rFonts w:ascii="Verdana" w:eastAsia="Times New Roman" w:hAnsi="Verdana" w:cstheme="minorHAnsi"/>
                <w:sz w:val="16"/>
                <w:szCs w:val="16"/>
                <w:lang w:val="en-GB"/>
              </w:rPr>
              <w:t>rodiny</w:t>
            </w:r>
            <w:proofErr w:type="spellEnd"/>
            <w:r w:rsidRPr="00D405D4">
              <w:rPr>
                <w:rFonts w:ascii="Verdana" w:eastAsia="Times New Roman" w:hAnsi="Verdana" w:cstheme="minorHAnsi"/>
                <w:sz w:val="16"/>
                <w:szCs w:val="16"/>
                <w:lang w:val="en-GB"/>
              </w:rPr>
              <w:t>.</w:t>
            </w:r>
          </w:p>
          <w:p w14:paraId="7FD1F425" w14:textId="77777777" w:rsidR="007D27F4" w:rsidRPr="00D405D4" w:rsidRDefault="007D27F4" w:rsidP="007D27F4">
            <w:pPr>
              <w:spacing w:before="240"/>
              <w:rPr>
                <w:rFonts w:ascii="Verdana" w:eastAsia="Times New Roman" w:hAnsi="Verdana" w:cstheme="minorHAnsi"/>
                <w:sz w:val="16"/>
                <w:szCs w:val="16"/>
                <w:lang w:val="en-GB"/>
              </w:rPr>
            </w:pPr>
            <w:proofErr w:type="spellStart"/>
            <w:r w:rsidRPr="00D405D4">
              <w:rPr>
                <w:rFonts w:ascii="Verdana" w:eastAsia="Times New Roman" w:hAnsi="Verdana" w:cstheme="minorHAnsi"/>
                <w:sz w:val="16"/>
                <w:szCs w:val="16"/>
                <w:lang w:val="en-GB"/>
              </w:rPr>
              <w:t>Poláčková</w:t>
            </w:r>
            <w:proofErr w:type="spellEnd"/>
            <w:r w:rsidRPr="00D405D4">
              <w:rPr>
                <w:rFonts w:ascii="Verdana" w:eastAsia="Times New Roman" w:hAnsi="Verdana" w:cstheme="minorHAnsi"/>
                <w:sz w:val="16"/>
                <w:szCs w:val="16"/>
                <w:lang w:val="en-GB"/>
              </w:rPr>
              <w:t xml:space="preserve">, Z. (2018) Disability and the Labour market in Slovakia. In: </w:t>
            </w:r>
            <w:proofErr w:type="spellStart"/>
            <w:r w:rsidRPr="00D405D4">
              <w:rPr>
                <w:rFonts w:ascii="Verdana" w:eastAsia="Times New Roman" w:hAnsi="Verdana" w:cstheme="minorHAnsi"/>
                <w:sz w:val="16"/>
                <w:szCs w:val="16"/>
                <w:lang w:val="en-GB"/>
              </w:rPr>
              <w:t>Štefánik</w:t>
            </w:r>
            <w:proofErr w:type="spellEnd"/>
            <w:r w:rsidRPr="00D405D4">
              <w:rPr>
                <w:rFonts w:ascii="Verdana" w:eastAsia="Times New Roman" w:hAnsi="Verdana" w:cstheme="minorHAnsi"/>
                <w:sz w:val="16"/>
                <w:szCs w:val="16"/>
                <w:lang w:val="en-GB"/>
              </w:rPr>
              <w:t xml:space="preserve">, M. a </w:t>
            </w:r>
            <w:proofErr w:type="spellStart"/>
            <w:r w:rsidRPr="00D405D4">
              <w:rPr>
                <w:rFonts w:ascii="Verdana" w:eastAsia="Times New Roman" w:hAnsi="Verdana" w:cstheme="minorHAnsi"/>
                <w:sz w:val="16"/>
                <w:szCs w:val="16"/>
                <w:lang w:val="en-GB"/>
              </w:rPr>
              <w:t>kol</w:t>
            </w:r>
            <w:proofErr w:type="spellEnd"/>
            <w:r w:rsidRPr="00D405D4">
              <w:rPr>
                <w:rFonts w:ascii="Verdana" w:eastAsia="Times New Roman" w:hAnsi="Verdana" w:cstheme="minorHAnsi"/>
                <w:sz w:val="16"/>
                <w:szCs w:val="16"/>
                <w:lang w:val="en-GB"/>
              </w:rPr>
              <w:t xml:space="preserve">. Labour market in Slovakia 2019+. Bratislava: </w:t>
            </w:r>
            <w:proofErr w:type="spellStart"/>
            <w:r w:rsidRPr="00D405D4">
              <w:rPr>
                <w:rFonts w:ascii="Verdana" w:eastAsia="Times New Roman" w:hAnsi="Verdana" w:cstheme="minorHAnsi"/>
                <w:sz w:val="16"/>
                <w:szCs w:val="16"/>
                <w:lang w:val="en-GB"/>
              </w:rPr>
              <w:t>Slovenská</w:t>
            </w:r>
            <w:proofErr w:type="spellEnd"/>
            <w:r w:rsidRPr="00D405D4">
              <w:rPr>
                <w:rFonts w:ascii="Verdana" w:eastAsia="Times New Roman" w:hAnsi="Verdana" w:cstheme="minorHAnsi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405D4">
              <w:rPr>
                <w:rFonts w:ascii="Verdana" w:eastAsia="Times New Roman" w:hAnsi="Verdana" w:cstheme="minorHAnsi"/>
                <w:sz w:val="16"/>
                <w:szCs w:val="16"/>
                <w:lang w:val="en-GB"/>
              </w:rPr>
              <w:t>akadémia</w:t>
            </w:r>
            <w:proofErr w:type="spellEnd"/>
            <w:r w:rsidRPr="00D405D4">
              <w:rPr>
                <w:rFonts w:ascii="Verdana" w:eastAsia="Times New Roman" w:hAnsi="Verdana" w:cstheme="minorHAnsi"/>
                <w:sz w:val="16"/>
                <w:szCs w:val="16"/>
                <w:lang w:val="en-GB"/>
              </w:rPr>
              <w:t xml:space="preserve"> vied.</w:t>
            </w:r>
          </w:p>
          <w:p w14:paraId="349029F3" w14:textId="77777777" w:rsidR="007D27F4" w:rsidRPr="00D405D4" w:rsidRDefault="007D27F4" w:rsidP="007D27F4">
            <w:pPr>
              <w:spacing w:before="240"/>
              <w:rPr>
                <w:rFonts w:ascii="Verdana" w:eastAsia="Times New Roman" w:hAnsi="Verdana" w:cstheme="minorHAnsi"/>
                <w:sz w:val="16"/>
                <w:szCs w:val="16"/>
                <w:lang w:val="en-GB"/>
              </w:rPr>
            </w:pPr>
            <w:proofErr w:type="spellStart"/>
            <w:r w:rsidRPr="00D405D4">
              <w:rPr>
                <w:rFonts w:ascii="Verdana" w:eastAsia="Times New Roman" w:hAnsi="Verdana" w:cstheme="minorHAnsi"/>
                <w:sz w:val="16"/>
                <w:szCs w:val="16"/>
                <w:lang w:val="en-GB"/>
              </w:rPr>
              <w:t>Scharle</w:t>
            </w:r>
            <w:proofErr w:type="spellEnd"/>
            <w:r w:rsidRPr="00D405D4">
              <w:rPr>
                <w:rFonts w:ascii="Verdana" w:eastAsia="Times New Roman" w:hAnsi="Verdana" w:cstheme="minorHAnsi"/>
                <w:sz w:val="16"/>
                <w:szCs w:val="16"/>
                <w:lang w:val="en-GB"/>
              </w:rPr>
              <w:t xml:space="preserve">, Á. and </w:t>
            </w:r>
            <w:proofErr w:type="spellStart"/>
            <w:r w:rsidRPr="00D405D4">
              <w:rPr>
                <w:rFonts w:ascii="Verdana" w:eastAsia="Times New Roman" w:hAnsi="Verdana" w:cstheme="minorHAnsi"/>
                <w:sz w:val="16"/>
                <w:szCs w:val="16"/>
                <w:lang w:val="en-GB"/>
              </w:rPr>
              <w:t>Csillag</w:t>
            </w:r>
            <w:proofErr w:type="spellEnd"/>
            <w:r w:rsidRPr="00D405D4">
              <w:rPr>
                <w:rFonts w:ascii="Verdana" w:eastAsia="Times New Roman" w:hAnsi="Verdana" w:cstheme="minorHAnsi"/>
                <w:sz w:val="16"/>
                <w:szCs w:val="16"/>
                <w:lang w:val="en-GB"/>
              </w:rPr>
              <w:t>, M. (2016) Disability and Labour Market Integration: Analytical Paper. Luxembourg: Publications Office of the European Union.</w:t>
            </w:r>
          </w:p>
          <w:p w14:paraId="6CF383DA" w14:textId="77777777" w:rsidR="0046777E" w:rsidRPr="00D405D4" w:rsidRDefault="007D27F4" w:rsidP="0046777E">
            <w:pPr>
              <w:spacing w:before="240"/>
              <w:rPr>
                <w:rFonts w:ascii="Verdana" w:eastAsia="Times New Roman" w:hAnsi="Verdana" w:cstheme="minorHAnsi"/>
                <w:sz w:val="16"/>
                <w:szCs w:val="16"/>
                <w:lang w:val="en-GB"/>
              </w:rPr>
            </w:pPr>
            <w:proofErr w:type="spellStart"/>
            <w:r w:rsidRPr="00D405D4">
              <w:rPr>
                <w:rFonts w:ascii="Verdana" w:eastAsia="Times New Roman" w:hAnsi="Verdana" w:cstheme="minorHAnsi"/>
                <w:sz w:val="16"/>
                <w:szCs w:val="16"/>
                <w:lang w:val="en-GB"/>
              </w:rPr>
              <w:t>Škobla</w:t>
            </w:r>
            <w:proofErr w:type="spellEnd"/>
            <w:r w:rsidRPr="00D405D4">
              <w:rPr>
                <w:rFonts w:ascii="Verdana" w:eastAsia="Times New Roman" w:hAnsi="Verdana" w:cstheme="minorHAnsi"/>
                <w:sz w:val="16"/>
                <w:szCs w:val="16"/>
                <w:lang w:val="en-GB"/>
              </w:rPr>
              <w:t xml:space="preserve">, D., Kováčová, L. a </w:t>
            </w:r>
            <w:proofErr w:type="spellStart"/>
            <w:r w:rsidRPr="00D405D4">
              <w:rPr>
                <w:rFonts w:ascii="Verdana" w:eastAsia="Times New Roman" w:hAnsi="Verdana" w:cstheme="minorHAnsi"/>
                <w:sz w:val="16"/>
                <w:szCs w:val="16"/>
                <w:lang w:val="en-GB"/>
              </w:rPr>
              <w:t>Ondoš</w:t>
            </w:r>
            <w:proofErr w:type="spellEnd"/>
            <w:r w:rsidRPr="00D405D4">
              <w:rPr>
                <w:rFonts w:ascii="Verdana" w:eastAsia="Times New Roman" w:hAnsi="Verdana" w:cstheme="minorHAnsi"/>
                <w:sz w:val="16"/>
                <w:szCs w:val="16"/>
                <w:lang w:val="en-GB"/>
              </w:rPr>
              <w:t xml:space="preserve">, S. (2018). </w:t>
            </w:r>
            <w:proofErr w:type="spellStart"/>
            <w:r w:rsidRPr="00D405D4">
              <w:rPr>
                <w:rFonts w:ascii="Verdana" w:eastAsia="Times New Roman" w:hAnsi="Verdana" w:cstheme="minorHAnsi"/>
                <w:sz w:val="16"/>
                <w:szCs w:val="16"/>
                <w:lang w:val="en-GB"/>
              </w:rPr>
              <w:t>Sociálne</w:t>
            </w:r>
            <w:proofErr w:type="spellEnd"/>
            <w:r w:rsidRPr="00D405D4">
              <w:rPr>
                <w:rFonts w:ascii="Verdana" w:eastAsia="Times New Roman" w:hAnsi="Verdana" w:cstheme="minorHAnsi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405D4">
              <w:rPr>
                <w:rFonts w:ascii="Verdana" w:eastAsia="Times New Roman" w:hAnsi="Verdana" w:cstheme="minorHAnsi"/>
                <w:sz w:val="16"/>
                <w:szCs w:val="16"/>
                <w:lang w:val="en-GB"/>
              </w:rPr>
              <w:t>podniky</w:t>
            </w:r>
            <w:proofErr w:type="spellEnd"/>
            <w:r w:rsidRPr="00D405D4">
              <w:rPr>
                <w:rFonts w:ascii="Verdana" w:eastAsia="Times New Roman" w:hAnsi="Verdana" w:cstheme="minorHAnsi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405D4">
              <w:rPr>
                <w:rFonts w:ascii="Verdana" w:eastAsia="Times New Roman" w:hAnsi="Verdana" w:cstheme="minorHAnsi"/>
                <w:sz w:val="16"/>
                <w:szCs w:val="16"/>
                <w:lang w:val="en-GB"/>
              </w:rPr>
              <w:t>pracovnej</w:t>
            </w:r>
            <w:proofErr w:type="spellEnd"/>
            <w:r w:rsidRPr="00D405D4">
              <w:rPr>
                <w:rFonts w:ascii="Verdana" w:eastAsia="Times New Roman" w:hAnsi="Verdana" w:cstheme="minorHAnsi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405D4">
              <w:rPr>
                <w:rFonts w:ascii="Verdana" w:eastAsia="Times New Roman" w:hAnsi="Verdana" w:cstheme="minorHAnsi"/>
                <w:sz w:val="16"/>
                <w:szCs w:val="16"/>
                <w:lang w:val="en-GB"/>
              </w:rPr>
              <w:t>integrácie</w:t>
            </w:r>
            <w:proofErr w:type="spellEnd"/>
            <w:r w:rsidRPr="00D405D4">
              <w:rPr>
                <w:rFonts w:ascii="Verdana" w:eastAsia="Times New Roman" w:hAnsi="Verdana" w:cstheme="minorHAnsi"/>
                <w:sz w:val="16"/>
                <w:szCs w:val="16"/>
                <w:lang w:val="en-GB"/>
              </w:rPr>
              <w:t xml:space="preserve">. Bratislava: </w:t>
            </w:r>
            <w:proofErr w:type="spellStart"/>
            <w:r w:rsidRPr="00D405D4">
              <w:rPr>
                <w:rFonts w:ascii="Verdana" w:eastAsia="Times New Roman" w:hAnsi="Verdana" w:cstheme="minorHAnsi"/>
                <w:sz w:val="16"/>
                <w:szCs w:val="16"/>
                <w:lang w:val="en-GB"/>
              </w:rPr>
              <w:t>Inštitút</w:t>
            </w:r>
            <w:proofErr w:type="spellEnd"/>
            <w:r w:rsidRPr="00D405D4">
              <w:rPr>
                <w:rFonts w:ascii="Verdana" w:eastAsia="Times New Roman" w:hAnsi="Verdana" w:cstheme="minorHAnsi"/>
                <w:sz w:val="16"/>
                <w:szCs w:val="16"/>
                <w:lang w:val="en-GB"/>
              </w:rPr>
              <w:t xml:space="preserve"> pre </w:t>
            </w:r>
            <w:proofErr w:type="spellStart"/>
            <w:r w:rsidRPr="00D405D4">
              <w:rPr>
                <w:rFonts w:ascii="Verdana" w:eastAsia="Times New Roman" w:hAnsi="Verdana" w:cstheme="minorHAnsi"/>
                <w:sz w:val="16"/>
                <w:szCs w:val="16"/>
                <w:lang w:val="en-GB"/>
              </w:rPr>
              <w:t>dobre</w:t>
            </w:r>
            <w:proofErr w:type="spellEnd"/>
            <w:r w:rsidRPr="00D405D4">
              <w:rPr>
                <w:rFonts w:ascii="Verdana" w:eastAsia="Times New Roman" w:hAnsi="Verdana" w:cstheme="minorHAnsi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405D4">
              <w:rPr>
                <w:rFonts w:ascii="Verdana" w:eastAsia="Times New Roman" w:hAnsi="Verdana" w:cstheme="minorHAnsi"/>
                <w:sz w:val="16"/>
                <w:szCs w:val="16"/>
                <w:lang w:val="en-GB"/>
              </w:rPr>
              <w:t>spravovanú</w:t>
            </w:r>
            <w:proofErr w:type="spellEnd"/>
            <w:r w:rsidRPr="00D405D4">
              <w:rPr>
                <w:rFonts w:ascii="Verdana" w:eastAsia="Times New Roman" w:hAnsi="Verdana" w:cstheme="minorHAnsi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405D4">
              <w:rPr>
                <w:rFonts w:ascii="Verdana" w:eastAsia="Times New Roman" w:hAnsi="Verdana" w:cstheme="minorHAnsi"/>
                <w:sz w:val="16"/>
                <w:szCs w:val="16"/>
                <w:lang w:val="en-GB"/>
              </w:rPr>
              <w:t>spoločnosť</w:t>
            </w:r>
            <w:proofErr w:type="spellEnd"/>
          </w:p>
          <w:p w14:paraId="19A62885" w14:textId="7CABFC1B" w:rsidR="007D27F4" w:rsidRPr="00D405D4" w:rsidRDefault="007D27F4" w:rsidP="0046777E">
            <w:pPr>
              <w:spacing w:before="240"/>
              <w:rPr>
                <w:rFonts w:ascii="Verdana" w:hAnsi="Verdana"/>
                <w:sz w:val="16"/>
                <w:szCs w:val="16"/>
                <w:lang w:val="en-GB"/>
              </w:rPr>
            </w:pPr>
            <w:proofErr w:type="spellStart"/>
            <w:r w:rsidRPr="00D405D4">
              <w:rPr>
                <w:rFonts w:ascii="Verdana" w:hAnsi="Verdana"/>
                <w:sz w:val="16"/>
                <w:szCs w:val="16"/>
                <w:lang w:val="en-GB"/>
              </w:rPr>
              <w:t>Útvar</w:t>
            </w:r>
            <w:proofErr w:type="spellEnd"/>
            <w:r w:rsidRPr="00D405D4">
              <w:rPr>
                <w:rFonts w:ascii="Verdana" w:hAnsi="Verdana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405D4">
              <w:rPr>
                <w:rFonts w:ascii="Verdana" w:hAnsi="Verdana"/>
                <w:sz w:val="16"/>
                <w:szCs w:val="16"/>
                <w:lang w:val="en-GB"/>
              </w:rPr>
              <w:t>hodnoty</w:t>
            </w:r>
            <w:proofErr w:type="spellEnd"/>
            <w:r w:rsidRPr="00D405D4">
              <w:rPr>
                <w:rFonts w:ascii="Verdana" w:hAnsi="Verdana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405D4">
              <w:rPr>
                <w:rFonts w:ascii="Verdana" w:hAnsi="Verdana"/>
                <w:sz w:val="16"/>
                <w:szCs w:val="16"/>
                <w:lang w:val="en-GB"/>
              </w:rPr>
              <w:t>za</w:t>
            </w:r>
            <w:proofErr w:type="spellEnd"/>
            <w:r w:rsidRPr="00D405D4">
              <w:rPr>
                <w:rFonts w:ascii="Verdana" w:hAnsi="Verdana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405D4">
              <w:rPr>
                <w:rFonts w:ascii="Verdana" w:hAnsi="Verdana"/>
                <w:sz w:val="16"/>
                <w:szCs w:val="16"/>
                <w:lang w:val="en-GB"/>
              </w:rPr>
              <w:t>peniaze</w:t>
            </w:r>
            <w:proofErr w:type="spellEnd"/>
            <w:r w:rsidRPr="00D405D4">
              <w:rPr>
                <w:rFonts w:ascii="Verdana" w:hAnsi="Verdana"/>
                <w:sz w:val="16"/>
                <w:szCs w:val="16"/>
                <w:lang w:val="en-GB"/>
              </w:rPr>
              <w:t xml:space="preserve">, </w:t>
            </w:r>
            <w:proofErr w:type="spellStart"/>
            <w:r w:rsidRPr="00D405D4">
              <w:rPr>
                <w:rFonts w:ascii="Verdana" w:hAnsi="Verdana"/>
                <w:sz w:val="16"/>
                <w:szCs w:val="16"/>
                <w:lang w:val="en-GB"/>
              </w:rPr>
              <w:t>Inštitút</w:t>
            </w:r>
            <w:proofErr w:type="spellEnd"/>
            <w:r w:rsidRPr="00D405D4">
              <w:rPr>
                <w:rFonts w:ascii="Verdana" w:hAnsi="Verdana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405D4">
              <w:rPr>
                <w:rFonts w:ascii="Verdana" w:hAnsi="Verdana"/>
                <w:sz w:val="16"/>
                <w:szCs w:val="16"/>
                <w:lang w:val="en-GB"/>
              </w:rPr>
              <w:t>vzdelávacej</w:t>
            </w:r>
            <w:proofErr w:type="spellEnd"/>
            <w:r w:rsidRPr="00D405D4">
              <w:rPr>
                <w:rFonts w:ascii="Verdana" w:hAnsi="Verdana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405D4">
              <w:rPr>
                <w:rFonts w:ascii="Verdana" w:hAnsi="Verdana"/>
                <w:sz w:val="16"/>
                <w:szCs w:val="16"/>
                <w:lang w:val="en-GB"/>
              </w:rPr>
              <w:t>politiky</w:t>
            </w:r>
            <w:proofErr w:type="spellEnd"/>
            <w:r w:rsidRPr="00D405D4">
              <w:rPr>
                <w:rFonts w:ascii="Verdana" w:hAnsi="Verdana"/>
                <w:sz w:val="16"/>
                <w:szCs w:val="16"/>
                <w:lang w:val="en-GB"/>
              </w:rPr>
              <w:t xml:space="preserve"> a </w:t>
            </w:r>
            <w:proofErr w:type="spellStart"/>
            <w:r w:rsidRPr="00D405D4">
              <w:rPr>
                <w:rFonts w:ascii="Verdana" w:hAnsi="Verdana"/>
                <w:sz w:val="16"/>
                <w:szCs w:val="16"/>
                <w:lang w:val="en-GB"/>
              </w:rPr>
              <w:t>Inštitút</w:t>
            </w:r>
            <w:proofErr w:type="spellEnd"/>
            <w:r w:rsidRPr="00D405D4">
              <w:rPr>
                <w:rFonts w:ascii="Verdana" w:hAnsi="Verdana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405D4">
              <w:rPr>
                <w:rFonts w:ascii="Verdana" w:hAnsi="Verdana"/>
                <w:sz w:val="16"/>
                <w:szCs w:val="16"/>
                <w:lang w:val="en-GB"/>
              </w:rPr>
              <w:t>sociálnej</w:t>
            </w:r>
            <w:proofErr w:type="spellEnd"/>
            <w:r w:rsidRPr="00D405D4">
              <w:rPr>
                <w:rFonts w:ascii="Verdana" w:hAnsi="Verdana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405D4">
              <w:rPr>
                <w:rFonts w:ascii="Verdana" w:hAnsi="Verdana"/>
                <w:sz w:val="16"/>
                <w:szCs w:val="16"/>
                <w:lang w:val="en-GB"/>
              </w:rPr>
              <w:t>politiky</w:t>
            </w:r>
            <w:proofErr w:type="spellEnd"/>
            <w:r w:rsidRPr="00D405D4">
              <w:rPr>
                <w:rFonts w:ascii="Verdana" w:hAnsi="Verdana"/>
                <w:sz w:val="16"/>
                <w:szCs w:val="16"/>
                <w:lang w:val="en-GB"/>
              </w:rPr>
              <w:t xml:space="preserve"> (ÚHP, IVP a ISP) (2020). </w:t>
            </w:r>
            <w:proofErr w:type="spellStart"/>
            <w:r w:rsidRPr="00D405D4">
              <w:rPr>
                <w:rFonts w:ascii="Verdana" w:hAnsi="Verdana"/>
                <w:sz w:val="16"/>
                <w:szCs w:val="16"/>
                <w:lang w:val="en-GB"/>
              </w:rPr>
              <w:t>Revízia</w:t>
            </w:r>
            <w:proofErr w:type="spellEnd"/>
            <w:r w:rsidRPr="00D405D4">
              <w:rPr>
                <w:rFonts w:ascii="Verdana" w:hAnsi="Verdana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405D4">
              <w:rPr>
                <w:rFonts w:ascii="Verdana" w:hAnsi="Verdana"/>
                <w:sz w:val="16"/>
                <w:szCs w:val="16"/>
                <w:lang w:val="en-GB"/>
              </w:rPr>
              <w:t>výdavkov</w:t>
            </w:r>
            <w:proofErr w:type="spellEnd"/>
            <w:r w:rsidRPr="00D405D4">
              <w:rPr>
                <w:rFonts w:ascii="Verdana" w:hAnsi="Verdana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405D4">
              <w:rPr>
                <w:rFonts w:ascii="Verdana" w:hAnsi="Verdana"/>
                <w:sz w:val="16"/>
                <w:szCs w:val="16"/>
                <w:lang w:val="en-GB"/>
              </w:rPr>
              <w:t>na</w:t>
            </w:r>
            <w:proofErr w:type="spellEnd"/>
            <w:r w:rsidRPr="00D405D4">
              <w:rPr>
                <w:rFonts w:ascii="Verdana" w:hAnsi="Verdana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405D4">
              <w:rPr>
                <w:rFonts w:ascii="Verdana" w:hAnsi="Verdana"/>
                <w:sz w:val="16"/>
                <w:szCs w:val="16"/>
                <w:lang w:val="en-GB"/>
              </w:rPr>
              <w:t>skupiny</w:t>
            </w:r>
            <w:proofErr w:type="spellEnd"/>
            <w:r w:rsidRPr="00D405D4">
              <w:rPr>
                <w:rFonts w:ascii="Verdana" w:hAnsi="Verdana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405D4">
              <w:rPr>
                <w:rFonts w:ascii="Verdana" w:hAnsi="Verdana"/>
                <w:sz w:val="16"/>
                <w:szCs w:val="16"/>
                <w:lang w:val="en-GB"/>
              </w:rPr>
              <w:t>ohrozené</w:t>
            </w:r>
            <w:proofErr w:type="spellEnd"/>
            <w:r w:rsidRPr="00D405D4">
              <w:rPr>
                <w:rFonts w:ascii="Verdana" w:hAnsi="Verdana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405D4">
              <w:rPr>
                <w:rFonts w:ascii="Verdana" w:hAnsi="Verdana"/>
                <w:sz w:val="16"/>
                <w:szCs w:val="16"/>
                <w:lang w:val="en-GB"/>
              </w:rPr>
              <w:t>chudobou</w:t>
            </w:r>
            <w:proofErr w:type="spellEnd"/>
            <w:r w:rsidRPr="00D405D4">
              <w:rPr>
                <w:rFonts w:ascii="Verdana" w:hAnsi="Verdana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405D4">
              <w:rPr>
                <w:rFonts w:ascii="Verdana" w:hAnsi="Verdana"/>
                <w:sz w:val="16"/>
                <w:szCs w:val="16"/>
                <w:lang w:val="en-GB"/>
              </w:rPr>
              <w:t>alebo</w:t>
            </w:r>
            <w:proofErr w:type="spellEnd"/>
            <w:r w:rsidRPr="00D405D4">
              <w:rPr>
                <w:rFonts w:ascii="Verdana" w:hAnsi="Verdana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405D4">
              <w:rPr>
                <w:rFonts w:ascii="Verdana" w:hAnsi="Verdana"/>
                <w:sz w:val="16"/>
                <w:szCs w:val="16"/>
                <w:lang w:val="en-GB"/>
              </w:rPr>
              <w:t>sociálnym</w:t>
            </w:r>
            <w:proofErr w:type="spellEnd"/>
            <w:r w:rsidRPr="00D405D4">
              <w:rPr>
                <w:rFonts w:ascii="Verdana" w:hAnsi="Verdana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405D4">
              <w:rPr>
                <w:rFonts w:ascii="Verdana" w:hAnsi="Verdana"/>
                <w:sz w:val="16"/>
                <w:szCs w:val="16"/>
                <w:lang w:val="en-GB"/>
              </w:rPr>
              <w:t>vylúčením</w:t>
            </w:r>
            <w:proofErr w:type="spellEnd"/>
            <w:r w:rsidRPr="00D405D4">
              <w:rPr>
                <w:rFonts w:ascii="Verdana" w:hAnsi="Verdana"/>
                <w:sz w:val="16"/>
                <w:szCs w:val="16"/>
                <w:lang w:val="en-GB"/>
              </w:rPr>
              <w:t xml:space="preserve">. Bratislava: </w:t>
            </w:r>
            <w:proofErr w:type="spellStart"/>
            <w:r w:rsidRPr="00D405D4">
              <w:rPr>
                <w:rFonts w:ascii="Verdana" w:hAnsi="Verdana"/>
                <w:sz w:val="16"/>
                <w:szCs w:val="16"/>
                <w:lang w:val="en-GB"/>
              </w:rPr>
              <w:t>Útvar</w:t>
            </w:r>
            <w:proofErr w:type="spellEnd"/>
            <w:r w:rsidRPr="00D405D4">
              <w:rPr>
                <w:rFonts w:ascii="Verdana" w:hAnsi="Verdana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405D4">
              <w:rPr>
                <w:rFonts w:ascii="Verdana" w:hAnsi="Verdana"/>
                <w:sz w:val="16"/>
                <w:szCs w:val="16"/>
                <w:lang w:val="en-GB"/>
              </w:rPr>
              <w:t>hodnoty</w:t>
            </w:r>
            <w:proofErr w:type="spellEnd"/>
            <w:r w:rsidRPr="00D405D4">
              <w:rPr>
                <w:rFonts w:ascii="Verdana" w:hAnsi="Verdana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405D4">
              <w:rPr>
                <w:rFonts w:ascii="Verdana" w:hAnsi="Verdana"/>
                <w:sz w:val="16"/>
                <w:szCs w:val="16"/>
                <w:lang w:val="en-GB"/>
              </w:rPr>
              <w:t>za</w:t>
            </w:r>
            <w:proofErr w:type="spellEnd"/>
            <w:r w:rsidRPr="00D405D4">
              <w:rPr>
                <w:rFonts w:ascii="Verdana" w:hAnsi="Verdana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405D4">
              <w:rPr>
                <w:rFonts w:ascii="Verdana" w:hAnsi="Verdana"/>
                <w:sz w:val="16"/>
                <w:szCs w:val="16"/>
                <w:lang w:val="en-GB"/>
              </w:rPr>
              <w:t>peniaze</w:t>
            </w:r>
            <w:proofErr w:type="spellEnd"/>
            <w:r w:rsidRPr="00D405D4">
              <w:rPr>
                <w:rFonts w:ascii="Verdana" w:hAnsi="Verdana"/>
                <w:sz w:val="16"/>
                <w:szCs w:val="16"/>
                <w:lang w:val="en-GB"/>
              </w:rPr>
              <w:t xml:space="preserve"> a </w:t>
            </w:r>
            <w:proofErr w:type="spellStart"/>
            <w:r w:rsidRPr="00D405D4">
              <w:rPr>
                <w:rFonts w:ascii="Verdana" w:hAnsi="Verdana"/>
                <w:sz w:val="16"/>
                <w:szCs w:val="16"/>
                <w:lang w:val="en-GB"/>
              </w:rPr>
              <w:t>Inštitút</w:t>
            </w:r>
            <w:proofErr w:type="spellEnd"/>
            <w:r w:rsidRPr="00D405D4">
              <w:rPr>
                <w:rFonts w:ascii="Verdana" w:hAnsi="Verdana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405D4">
              <w:rPr>
                <w:rFonts w:ascii="Verdana" w:hAnsi="Verdana"/>
                <w:sz w:val="16"/>
                <w:szCs w:val="16"/>
                <w:lang w:val="en-GB"/>
              </w:rPr>
              <w:t>vzdelávacej</w:t>
            </w:r>
            <w:proofErr w:type="spellEnd"/>
            <w:r w:rsidRPr="00D405D4">
              <w:rPr>
                <w:rFonts w:ascii="Verdana" w:hAnsi="Verdana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405D4">
              <w:rPr>
                <w:rFonts w:ascii="Verdana" w:hAnsi="Verdana"/>
                <w:sz w:val="16"/>
                <w:szCs w:val="16"/>
                <w:lang w:val="en-GB"/>
              </w:rPr>
              <w:t>politiky</w:t>
            </w:r>
            <w:proofErr w:type="spellEnd"/>
            <w:r w:rsidRPr="00D405D4">
              <w:rPr>
                <w:rFonts w:ascii="Verdana" w:hAnsi="Verdana"/>
                <w:sz w:val="16"/>
                <w:szCs w:val="16"/>
                <w:lang w:val="en-GB"/>
              </w:rPr>
              <w:t xml:space="preserve">. </w:t>
            </w:r>
            <w:proofErr w:type="spellStart"/>
            <w:r w:rsidRPr="00D405D4">
              <w:rPr>
                <w:rFonts w:ascii="Verdana" w:hAnsi="Verdana"/>
                <w:sz w:val="16"/>
                <w:szCs w:val="16"/>
                <w:lang w:val="en-GB"/>
              </w:rPr>
              <w:t>Dostupné</w:t>
            </w:r>
            <w:proofErr w:type="spellEnd"/>
            <w:r w:rsidRPr="00D405D4">
              <w:rPr>
                <w:rFonts w:ascii="Verdana" w:hAnsi="Verdana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D405D4">
              <w:rPr>
                <w:rFonts w:ascii="Verdana" w:hAnsi="Verdana"/>
                <w:sz w:val="16"/>
                <w:szCs w:val="16"/>
                <w:lang w:val="en-GB"/>
              </w:rPr>
              <w:t>na</w:t>
            </w:r>
            <w:proofErr w:type="spellEnd"/>
            <w:r w:rsidRPr="00D405D4">
              <w:rPr>
                <w:rFonts w:ascii="Verdana" w:hAnsi="Verdana"/>
                <w:sz w:val="16"/>
                <w:szCs w:val="16"/>
                <w:lang w:val="en-GB"/>
              </w:rPr>
              <w:t xml:space="preserve">: </w:t>
            </w:r>
            <w:hyperlink r:id="rId12" w:history="1">
              <w:r w:rsidRPr="00D405D4">
                <w:rPr>
                  <w:rStyle w:val="Hypertextovprepojenie"/>
                  <w:rFonts w:ascii="Verdana" w:hAnsi="Verdana"/>
                  <w:sz w:val="16"/>
                  <w:szCs w:val="16"/>
                  <w:lang w:val="en-GB"/>
                </w:rPr>
                <w:t>https://www.minedu.sk/data/att/15944.pdf</w:t>
              </w:r>
            </w:hyperlink>
            <w:r w:rsidRPr="00D405D4">
              <w:rPr>
                <w:rFonts w:ascii="Verdana" w:hAnsi="Verdana"/>
                <w:sz w:val="16"/>
                <w:szCs w:val="16"/>
                <w:lang w:val="en-GB"/>
              </w:rPr>
              <w:t xml:space="preserve"> </w:t>
            </w:r>
          </w:p>
        </w:tc>
      </w:tr>
    </w:tbl>
    <w:p w14:paraId="76D4AC4D" w14:textId="77777777" w:rsidR="00854D62" w:rsidRPr="00D405D4" w:rsidRDefault="00854D62" w:rsidP="00B05E12"/>
    <w:sectPr w:rsidR="00854D62" w:rsidRPr="00D405D4" w:rsidSect="004C1397">
      <w:headerReference w:type="default" r:id="rId13"/>
      <w:footerReference w:type="even" r:id="rId14"/>
      <w:footerReference w:type="default" r:id="rId15"/>
      <w:pgSz w:w="11900" w:h="16840"/>
      <w:pgMar w:top="1417" w:right="1134" w:bottom="450" w:left="1134" w:header="0" w:footer="5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AC0B8B" w14:textId="77777777" w:rsidR="00270795" w:rsidRDefault="00270795" w:rsidP="00921EB8">
      <w:r>
        <w:separator/>
      </w:r>
    </w:p>
  </w:endnote>
  <w:endnote w:type="continuationSeparator" w:id="0">
    <w:p w14:paraId="2CC60E52" w14:textId="77777777" w:rsidR="00270795" w:rsidRDefault="00270795" w:rsidP="00921E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lliance No.1">
    <w:altName w:val="Courier New"/>
    <w:panose1 w:val="00000000000000000000"/>
    <w:charset w:val="4D"/>
    <w:family w:val="auto"/>
    <w:notTrueType/>
    <w:pitch w:val="variable"/>
    <w:sig w:usb0="00000001" w:usb1="00000001" w:usb2="00000000" w:usb3="00000000" w:csb0="00000093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-BoldItalic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slostrany"/>
      </w:rPr>
      <w:id w:val="1663589290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2D63F9DA" w14:textId="77777777" w:rsidR="007C65D4" w:rsidRDefault="00FE2C2E" w:rsidP="0016556E">
        <w:pPr>
          <w:pStyle w:val="Pta"/>
          <w:framePr w:wrap="none" w:vAnchor="text" w:hAnchor="margin" w:xAlign="center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6F74F995" w14:textId="77777777" w:rsidR="007C65D4" w:rsidRDefault="0027079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560798" w14:textId="77777777" w:rsidR="00742A00" w:rsidRDefault="00FE2C2E" w:rsidP="004624A1">
    <w:pPr>
      <w:pStyle w:val="Pta"/>
      <w:framePr w:wrap="notBeside" w:vAnchor="text" w:hAnchor="margin" w:xAlign="right" w:y="1"/>
      <w:rPr>
        <w:rStyle w:val="slostrany"/>
      </w:rPr>
    </w:pPr>
    <w:r w:rsidRPr="00742A00">
      <w:rPr>
        <w:lang w:val="en-US"/>
      </w:rPr>
      <w:ptab w:relativeTo="margin" w:alignment="center" w:leader="none"/>
    </w:r>
    <w:r w:rsidRPr="00742A00">
      <w:rPr>
        <w:lang w:val="en-US"/>
      </w:rPr>
      <w:ptab w:relativeTo="margin" w:alignment="right" w:leader="none"/>
    </w:r>
  </w:p>
  <w:p w14:paraId="254BE2B4" w14:textId="6E1B4EF6" w:rsidR="00407F50" w:rsidRPr="0010753D" w:rsidRDefault="0010753D" w:rsidP="0010753D">
    <w:pPr>
      <w:pStyle w:val="Pta"/>
      <w:jc w:val="both"/>
      <w:rPr>
        <w:rFonts w:ascii="Verdana" w:hAnsi="Verdana"/>
        <w:sz w:val="12"/>
        <w:szCs w:val="12"/>
        <w:lang w:val="en-GB"/>
      </w:rPr>
    </w:pPr>
    <w:r w:rsidRPr="0010753D">
      <w:rPr>
        <w:rFonts w:ascii="Verdana" w:hAnsi="Verdana" w:cs="Times New Roman"/>
        <w:bCs/>
        <w:sz w:val="12"/>
        <w:szCs w:val="12"/>
        <w:lang w:val="en-GB"/>
      </w:rPr>
      <w:t>Project ´I want to work who will help me. Strengthening the cooperation between policy makers and the non-profit sector in return to work of persons with health conditions´ is supported by the ACF - Slovakia program, which is funded by the EEA Financial Mechanism 2014-2021. The administrator of the program is the Ekopolis Foundation in partnership with the Bratislava Open Society Foundation and the Carpathian Foundation. (Project No. T2-2019-008)</w:t>
    </w:r>
  </w:p>
  <w:p w14:paraId="6B44E3C9" w14:textId="77777777" w:rsidR="00407F50" w:rsidRPr="0083280B" w:rsidRDefault="00270795" w:rsidP="00282223">
    <w:pPr>
      <w:pStyle w:val="Pta"/>
      <w:rPr>
        <w:rFonts w:ascii="Verdana" w:hAnsi="Verdana"/>
        <w:sz w:val="12"/>
        <w:szCs w:val="12"/>
        <w:lang w:val="sk-SK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85DFBD" w14:textId="77777777" w:rsidR="00270795" w:rsidRDefault="00270795" w:rsidP="00921EB8">
      <w:r>
        <w:separator/>
      </w:r>
    </w:p>
  </w:footnote>
  <w:footnote w:type="continuationSeparator" w:id="0">
    <w:p w14:paraId="419BF968" w14:textId="77777777" w:rsidR="00270795" w:rsidRDefault="00270795" w:rsidP="00921E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964FFB" w14:textId="77777777" w:rsidR="00A26CFA" w:rsidRDefault="00FE2C2E" w:rsidP="005D457B">
    <w:pPr>
      <w:pStyle w:val="Hlavika"/>
      <w:tabs>
        <w:tab w:val="left" w:pos="851"/>
      </w:tabs>
      <w:ind w:left="-1134"/>
    </w:pPr>
    <w:r w:rsidRPr="00FC5B96">
      <w:rPr>
        <w:noProof/>
        <w:lang w:val="en-GB" w:eastAsia="en-GB"/>
      </w:rPr>
      <w:drawing>
        <wp:anchor distT="0" distB="0" distL="114300" distR="114300" simplePos="0" relativeHeight="251662336" behindDoc="0" locked="0" layoutInCell="1" allowOverlap="1" wp14:anchorId="73ED7C33" wp14:editId="78C2B85F">
          <wp:simplePos x="0" y="0"/>
          <wp:positionH relativeFrom="column">
            <wp:posOffset>-567690</wp:posOffset>
          </wp:positionH>
          <wp:positionV relativeFrom="paragraph">
            <wp:posOffset>238126</wp:posOffset>
          </wp:positionV>
          <wp:extent cx="1828800" cy="381000"/>
          <wp:effectExtent l="0" t="0" r="0" b="0"/>
          <wp:wrapNone/>
          <wp:docPr id="59" name="Obrázok 24" descr="C:\Users\Barbora\Desktop\2kBzmFfw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:\Users\Barbora\Desktop\2kBzmFfw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Pr="00282223">
      <w:rPr>
        <w:noProof/>
        <w:lang w:val="en-GB" w:eastAsia="en-GB"/>
      </w:rPr>
      <w:drawing>
        <wp:anchor distT="0" distB="0" distL="114300" distR="114300" simplePos="0" relativeHeight="251661312" behindDoc="0" locked="0" layoutInCell="1" allowOverlap="1" wp14:anchorId="6127FA7D" wp14:editId="55C16F7E">
          <wp:simplePos x="0" y="0"/>
          <wp:positionH relativeFrom="column">
            <wp:posOffset>1280160</wp:posOffset>
          </wp:positionH>
          <wp:positionV relativeFrom="paragraph">
            <wp:posOffset>152484</wp:posOffset>
          </wp:positionV>
          <wp:extent cx="1956700" cy="619125"/>
          <wp:effectExtent l="0" t="0" r="5715" b="0"/>
          <wp:wrapNone/>
          <wp:docPr id="60" name="Obrázok 25" descr="https://celsi.sk/media/USN_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s://celsi.sk/media/USN_logo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6700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n-GB" w:eastAsia="en-GB"/>
      </w:rPr>
      <w:drawing>
        <wp:anchor distT="0" distB="0" distL="114300" distR="114300" simplePos="0" relativeHeight="251659264" behindDoc="0" locked="0" layoutInCell="1" allowOverlap="1" wp14:anchorId="78DF05B1" wp14:editId="1EEA5E19">
          <wp:simplePos x="0" y="0"/>
          <wp:positionH relativeFrom="margin">
            <wp:posOffset>3308985</wp:posOffset>
          </wp:positionH>
          <wp:positionV relativeFrom="topMargin">
            <wp:posOffset>142875</wp:posOffset>
          </wp:positionV>
          <wp:extent cx="1314450" cy="628650"/>
          <wp:effectExtent l="0" t="0" r="0" b="0"/>
          <wp:wrapSquare wrapText="bothSides"/>
          <wp:docPr id="61" name="Obrázok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4450" cy="628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n-GB" w:eastAsia="en-GB"/>
      </w:rPr>
      <w:drawing>
        <wp:anchor distT="0" distB="0" distL="114300" distR="114300" simplePos="0" relativeHeight="251660288" behindDoc="0" locked="0" layoutInCell="1" allowOverlap="1" wp14:anchorId="2028B63B" wp14:editId="54E3C468">
          <wp:simplePos x="0" y="0"/>
          <wp:positionH relativeFrom="margin">
            <wp:posOffset>4842510</wp:posOffset>
          </wp:positionH>
          <wp:positionV relativeFrom="topMargin">
            <wp:posOffset>152400</wp:posOffset>
          </wp:positionV>
          <wp:extent cx="1695450" cy="599440"/>
          <wp:effectExtent l="0" t="0" r="0" b="0"/>
          <wp:wrapSquare wrapText="bothSides"/>
          <wp:docPr id="62" name="Obrázok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5450" cy="5994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6F5509"/>
    <w:multiLevelType w:val="hybridMultilevel"/>
    <w:tmpl w:val="A4585ADE"/>
    <w:lvl w:ilvl="0" w:tplc="DB165F52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392F5A"/>
    <w:multiLevelType w:val="hybridMultilevel"/>
    <w:tmpl w:val="BB8A18F0"/>
    <w:lvl w:ilvl="0" w:tplc="DB165F52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252705"/>
    <w:multiLevelType w:val="hybridMultilevel"/>
    <w:tmpl w:val="070217A0"/>
    <w:lvl w:ilvl="0" w:tplc="ADA63BF2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80C474D"/>
    <w:multiLevelType w:val="hybridMultilevel"/>
    <w:tmpl w:val="1B887C68"/>
    <w:lvl w:ilvl="0" w:tplc="080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4" w15:restartNumberingAfterBreak="0">
    <w:nsid w:val="19F761D1"/>
    <w:multiLevelType w:val="hybridMultilevel"/>
    <w:tmpl w:val="C94604C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C86741B"/>
    <w:multiLevelType w:val="hybridMultilevel"/>
    <w:tmpl w:val="FA785012"/>
    <w:lvl w:ilvl="0" w:tplc="080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6" w15:restartNumberingAfterBreak="0">
    <w:nsid w:val="1F90093E"/>
    <w:multiLevelType w:val="hybridMultilevel"/>
    <w:tmpl w:val="8E5E4F4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0B46255"/>
    <w:multiLevelType w:val="hybridMultilevel"/>
    <w:tmpl w:val="39EEAD3C"/>
    <w:lvl w:ilvl="0" w:tplc="DB165F52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990073"/>
    <w:multiLevelType w:val="hybridMultilevel"/>
    <w:tmpl w:val="BDE827B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3971D65"/>
    <w:multiLevelType w:val="hybridMultilevel"/>
    <w:tmpl w:val="7B68C3E2"/>
    <w:lvl w:ilvl="0" w:tplc="DB165F52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BC22B0"/>
    <w:multiLevelType w:val="hybridMultilevel"/>
    <w:tmpl w:val="EB7CACEC"/>
    <w:lvl w:ilvl="0" w:tplc="DB165F52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B45531"/>
    <w:multiLevelType w:val="hybridMultilevel"/>
    <w:tmpl w:val="FEDA7F84"/>
    <w:lvl w:ilvl="0" w:tplc="DB165F52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D72630"/>
    <w:multiLevelType w:val="hybridMultilevel"/>
    <w:tmpl w:val="8A94F41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8BC73F3"/>
    <w:multiLevelType w:val="hybridMultilevel"/>
    <w:tmpl w:val="FD6E1996"/>
    <w:lvl w:ilvl="0" w:tplc="DB165F52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D530ED3"/>
    <w:multiLevelType w:val="hybridMultilevel"/>
    <w:tmpl w:val="DACA1EEA"/>
    <w:lvl w:ilvl="0" w:tplc="DB165F52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091268"/>
    <w:multiLevelType w:val="hybridMultilevel"/>
    <w:tmpl w:val="9B44E6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F757C4"/>
    <w:multiLevelType w:val="hybridMultilevel"/>
    <w:tmpl w:val="7EF84ED2"/>
    <w:lvl w:ilvl="0" w:tplc="DB165F52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AC4D89"/>
    <w:multiLevelType w:val="hybridMultilevel"/>
    <w:tmpl w:val="8562A9FA"/>
    <w:lvl w:ilvl="0" w:tplc="DB165F52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E127D0"/>
    <w:multiLevelType w:val="hybridMultilevel"/>
    <w:tmpl w:val="3A2860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561233"/>
    <w:multiLevelType w:val="hybridMultilevel"/>
    <w:tmpl w:val="26561A66"/>
    <w:lvl w:ilvl="0" w:tplc="2B80384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16E3C37"/>
    <w:multiLevelType w:val="hybridMultilevel"/>
    <w:tmpl w:val="B532B51A"/>
    <w:lvl w:ilvl="0" w:tplc="DB165F52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2C15F1"/>
    <w:multiLevelType w:val="hybridMultilevel"/>
    <w:tmpl w:val="F0B87820"/>
    <w:lvl w:ilvl="0" w:tplc="DB165F52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B226AD"/>
    <w:multiLevelType w:val="hybridMultilevel"/>
    <w:tmpl w:val="E6AE5824"/>
    <w:lvl w:ilvl="0" w:tplc="CABADD6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sz w:val="16"/>
        <w:szCs w:val="16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5961CB6"/>
    <w:multiLevelType w:val="hybridMultilevel"/>
    <w:tmpl w:val="10D0434A"/>
    <w:lvl w:ilvl="0" w:tplc="DB165F52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3A22DF"/>
    <w:multiLevelType w:val="hybridMultilevel"/>
    <w:tmpl w:val="A3C4391A"/>
    <w:lvl w:ilvl="0" w:tplc="189C9446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36B44DF"/>
    <w:multiLevelType w:val="hybridMultilevel"/>
    <w:tmpl w:val="D3028AD8"/>
    <w:lvl w:ilvl="0" w:tplc="DB165F52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F740BA"/>
    <w:multiLevelType w:val="hybridMultilevel"/>
    <w:tmpl w:val="03DA00B0"/>
    <w:lvl w:ilvl="0" w:tplc="9A24C114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9D0523"/>
    <w:multiLevelType w:val="hybridMultilevel"/>
    <w:tmpl w:val="29EEDD3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8164263"/>
    <w:multiLevelType w:val="hybridMultilevel"/>
    <w:tmpl w:val="056E8D9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C2C0280"/>
    <w:multiLevelType w:val="hybridMultilevel"/>
    <w:tmpl w:val="20FE0C08"/>
    <w:lvl w:ilvl="0" w:tplc="080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3"/>
  </w:num>
  <w:num w:numId="3">
    <w:abstractNumId w:val="26"/>
  </w:num>
  <w:num w:numId="4">
    <w:abstractNumId w:val="19"/>
  </w:num>
  <w:num w:numId="5">
    <w:abstractNumId w:val="22"/>
  </w:num>
  <w:num w:numId="6">
    <w:abstractNumId w:val="14"/>
  </w:num>
  <w:num w:numId="7">
    <w:abstractNumId w:val="27"/>
  </w:num>
  <w:num w:numId="8">
    <w:abstractNumId w:val="7"/>
  </w:num>
  <w:num w:numId="9">
    <w:abstractNumId w:val="25"/>
  </w:num>
  <w:num w:numId="10">
    <w:abstractNumId w:val="0"/>
  </w:num>
  <w:num w:numId="11">
    <w:abstractNumId w:val="16"/>
  </w:num>
  <w:num w:numId="12">
    <w:abstractNumId w:val="11"/>
  </w:num>
  <w:num w:numId="13">
    <w:abstractNumId w:val="9"/>
  </w:num>
  <w:num w:numId="14">
    <w:abstractNumId w:val="21"/>
  </w:num>
  <w:num w:numId="15">
    <w:abstractNumId w:val="20"/>
  </w:num>
  <w:num w:numId="16">
    <w:abstractNumId w:val="23"/>
  </w:num>
  <w:num w:numId="17">
    <w:abstractNumId w:val="10"/>
  </w:num>
  <w:num w:numId="18">
    <w:abstractNumId w:val="1"/>
  </w:num>
  <w:num w:numId="19">
    <w:abstractNumId w:val="29"/>
  </w:num>
  <w:num w:numId="20">
    <w:abstractNumId w:val="24"/>
  </w:num>
  <w:num w:numId="21">
    <w:abstractNumId w:val="5"/>
  </w:num>
  <w:num w:numId="22">
    <w:abstractNumId w:val="18"/>
  </w:num>
  <w:num w:numId="23">
    <w:abstractNumId w:val="28"/>
  </w:num>
  <w:num w:numId="24">
    <w:abstractNumId w:val="12"/>
  </w:num>
  <w:num w:numId="25">
    <w:abstractNumId w:val="6"/>
  </w:num>
  <w:num w:numId="26">
    <w:abstractNumId w:val="8"/>
  </w:num>
  <w:num w:numId="27">
    <w:abstractNumId w:val="4"/>
  </w:num>
  <w:num w:numId="28">
    <w:abstractNumId w:val="3"/>
  </w:num>
  <w:num w:numId="29">
    <w:abstractNumId w:val="15"/>
  </w:num>
  <w:num w:numId="3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UzNDKwNDI1NzG0NLdQ0lEKTi0uzszPAykwNK4FADO0XKMtAAAA"/>
  </w:docVars>
  <w:rsids>
    <w:rsidRoot w:val="00E32A8D"/>
    <w:rsid w:val="00014A9B"/>
    <w:rsid w:val="000D478B"/>
    <w:rsid w:val="000F1AF5"/>
    <w:rsid w:val="000F1F52"/>
    <w:rsid w:val="00103C5B"/>
    <w:rsid w:val="00104644"/>
    <w:rsid w:val="0010753D"/>
    <w:rsid w:val="001246A2"/>
    <w:rsid w:val="001523AF"/>
    <w:rsid w:val="00193213"/>
    <w:rsid w:val="001B28A5"/>
    <w:rsid w:val="001B6E0D"/>
    <w:rsid w:val="001D6563"/>
    <w:rsid w:val="001E445A"/>
    <w:rsid w:val="0022080B"/>
    <w:rsid w:val="0022719D"/>
    <w:rsid w:val="00234B2F"/>
    <w:rsid w:val="00246A7D"/>
    <w:rsid w:val="00250EF2"/>
    <w:rsid w:val="002617A4"/>
    <w:rsid w:val="00261F59"/>
    <w:rsid w:val="00270795"/>
    <w:rsid w:val="00270B33"/>
    <w:rsid w:val="002715B6"/>
    <w:rsid w:val="0027305A"/>
    <w:rsid w:val="002905FA"/>
    <w:rsid w:val="002B3BD2"/>
    <w:rsid w:val="002F6A2D"/>
    <w:rsid w:val="00301A17"/>
    <w:rsid w:val="00373168"/>
    <w:rsid w:val="00381F1F"/>
    <w:rsid w:val="003A4CD9"/>
    <w:rsid w:val="003C0219"/>
    <w:rsid w:val="00457900"/>
    <w:rsid w:val="0046777E"/>
    <w:rsid w:val="0049369B"/>
    <w:rsid w:val="00494580"/>
    <w:rsid w:val="00494CDA"/>
    <w:rsid w:val="004C1397"/>
    <w:rsid w:val="004D038C"/>
    <w:rsid w:val="004E45F1"/>
    <w:rsid w:val="004E4F68"/>
    <w:rsid w:val="005010CF"/>
    <w:rsid w:val="0050559F"/>
    <w:rsid w:val="00550060"/>
    <w:rsid w:val="0055194C"/>
    <w:rsid w:val="005752C6"/>
    <w:rsid w:val="0058695F"/>
    <w:rsid w:val="00591E4E"/>
    <w:rsid w:val="005B7027"/>
    <w:rsid w:val="005C4A8C"/>
    <w:rsid w:val="00617EE6"/>
    <w:rsid w:val="00622396"/>
    <w:rsid w:val="00650360"/>
    <w:rsid w:val="0066105A"/>
    <w:rsid w:val="00661C97"/>
    <w:rsid w:val="006733BE"/>
    <w:rsid w:val="00681880"/>
    <w:rsid w:val="006E57A1"/>
    <w:rsid w:val="007225F8"/>
    <w:rsid w:val="007C2904"/>
    <w:rsid w:val="007D27F4"/>
    <w:rsid w:val="007E214C"/>
    <w:rsid w:val="00806016"/>
    <w:rsid w:val="00854D62"/>
    <w:rsid w:val="00860DF4"/>
    <w:rsid w:val="008C7B6E"/>
    <w:rsid w:val="00921EB8"/>
    <w:rsid w:val="009325A9"/>
    <w:rsid w:val="00986F32"/>
    <w:rsid w:val="00990AFB"/>
    <w:rsid w:val="009A0DB2"/>
    <w:rsid w:val="009D2052"/>
    <w:rsid w:val="009D600D"/>
    <w:rsid w:val="009F5DBB"/>
    <w:rsid w:val="00A51816"/>
    <w:rsid w:val="00A52695"/>
    <w:rsid w:val="00A55B4D"/>
    <w:rsid w:val="00A90444"/>
    <w:rsid w:val="00A948E9"/>
    <w:rsid w:val="00AB5AE2"/>
    <w:rsid w:val="00AB6741"/>
    <w:rsid w:val="00AE14BD"/>
    <w:rsid w:val="00B05E12"/>
    <w:rsid w:val="00B112B9"/>
    <w:rsid w:val="00B42542"/>
    <w:rsid w:val="00B51D22"/>
    <w:rsid w:val="00B81BC0"/>
    <w:rsid w:val="00B9031D"/>
    <w:rsid w:val="00C068C8"/>
    <w:rsid w:val="00C36160"/>
    <w:rsid w:val="00CA6570"/>
    <w:rsid w:val="00CB02F5"/>
    <w:rsid w:val="00CB7EF9"/>
    <w:rsid w:val="00D405D4"/>
    <w:rsid w:val="00D463E2"/>
    <w:rsid w:val="00D73E7D"/>
    <w:rsid w:val="00D93CBF"/>
    <w:rsid w:val="00DA49AB"/>
    <w:rsid w:val="00DF215A"/>
    <w:rsid w:val="00E02988"/>
    <w:rsid w:val="00E2488A"/>
    <w:rsid w:val="00E32A8D"/>
    <w:rsid w:val="00E36EB6"/>
    <w:rsid w:val="00E43593"/>
    <w:rsid w:val="00E505C6"/>
    <w:rsid w:val="00E553B6"/>
    <w:rsid w:val="00E66BC4"/>
    <w:rsid w:val="00EB528F"/>
    <w:rsid w:val="00ED5C64"/>
    <w:rsid w:val="00F13D6A"/>
    <w:rsid w:val="00F357F8"/>
    <w:rsid w:val="00F64513"/>
    <w:rsid w:val="00F8531B"/>
    <w:rsid w:val="00FD6464"/>
    <w:rsid w:val="00FE2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5BB457"/>
  <w15:chartTrackingRefBased/>
  <w15:docId w15:val="{DF72731F-37E7-450D-A732-164B05555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32A8D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paragraph" w:styleId="Nadpis1">
    <w:name w:val="heading 1"/>
    <w:aliases w:val="Enhancing"/>
    <w:basedOn w:val="Normlny"/>
    <w:next w:val="Normlny"/>
    <w:link w:val="Nadpis1Char"/>
    <w:uiPriority w:val="9"/>
    <w:qFormat/>
    <w:rsid w:val="00FD6464"/>
    <w:pPr>
      <w:keepNext/>
      <w:keepLines/>
      <w:spacing w:before="240"/>
      <w:outlineLvl w:val="0"/>
    </w:pPr>
    <w:rPr>
      <w:rFonts w:eastAsiaTheme="majorEastAsia" w:cstheme="majorBidi"/>
      <w:b/>
      <w:color w:val="800000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D6464"/>
    <w:pPr>
      <w:keepNext/>
      <w:keepLines/>
      <w:spacing w:before="40"/>
      <w:outlineLvl w:val="1"/>
    </w:pPr>
    <w:rPr>
      <w:rFonts w:eastAsiaTheme="majorEastAsia" w:cstheme="majorBidi"/>
      <w:color w:val="800000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FD6464"/>
    <w:rPr>
      <w:rFonts w:ascii="Arial" w:eastAsiaTheme="majorEastAsia" w:hAnsi="Arial" w:cstheme="majorBidi"/>
      <w:color w:val="800000"/>
      <w:sz w:val="26"/>
      <w:szCs w:val="26"/>
    </w:rPr>
  </w:style>
  <w:style w:type="character" w:customStyle="1" w:styleId="Nadpis1Char">
    <w:name w:val="Nadpis 1 Char"/>
    <w:aliases w:val="Enhancing Char"/>
    <w:basedOn w:val="Predvolenpsmoodseku"/>
    <w:link w:val="Nadpis1"/>
    <w:uiPriority w:val="9"/>
    <w:rsid w:val="00FD6464"/>
    <w:rPr>
      <w:rFonts w:ascii="Arial" w:eastAsiaTheme="majorEastAsia" w:hAnsi="Arial" w:cstheme="majorBidi"/>
      <w:b/>
      <w:color w:val="800000"/>
      <w:sz w:val="32"/>
      <w:szCs w:val="32"/>
    </w:rPr>
  </w:style>
  <w:style w:type="paragraph" w:styleId="Hlavika">
    <w:name w:val="header"/>
    <w:basedOn w:val="Normlny"/>
    <w:link w:val="HlavikaChar"/>
    <w:uiPriority w:val="99"/>
    <w:unhideWhenUsed/>
    <w:rsid w:val="00E32A8D"/>
    <w:pPr>
      <w:tabs>
        <w:tab w:val="center" w:pos="4986"/>
        <w:tab w:val="right" w:pos="9972"/>
      </w:tabs>
    </w:pPr>
    <w:rPr>
      <w:rFonts w:ascii="Alliance No.1" w:hAnsi="Alliance No.1" w:cstheme="minorBidi"/>
      <w:color w:val="595959" w:themeColor="text1" w:themeTint="A6"/>
      <w:sz w:val="16"/>
      <w:lang w:val="fi-FI"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E32A8D"/>
    <w:rPr>
      <w:rFonts w:ascii="Alliance No.1" w:hAnsi="Alliance No.1"/>
      <w:color w:val="595959" w:themeColor="text1" w:themeTint="A6"/>
      <w:sz w:val="16"/>
      <w:szCs w:val="24"/>
      <w:lang w:val="fi-FI"/>
    </w:rPr>
  </w:style>
  <w:style w:type="paragraph" w:styleId="Pta">
    <w:name w:val="footer"/>
    <w:basedOn w:val="Normlny"/>
    <w:link w:val="PtaChar"/>
    <w:uiPriority w:val="99"/>
    <w:unhideWhenUsed/>
    <w:rsid w:val="00E32A8D"/>
    <w:pPr>
      <w:tabs>
        <w:tab w:val="center" w:pos="4986"/>
        <w:tab w:val="right" w:pos="9972"/>
      </w:tabs>
    </w:pPr>
    <w:rPr>
      <w:rFonts w:ascii="Alliance No.1" w:hAnsi="Alliance No.1" w:cstheme="minorBidi"/>
      <w:color w:val="595959" w:themeColor="text1" w:themeTint="A6"/>
      <w:sz w:val="16"/>
      <w:lang w:val="fi-FI" w:eastAsia="en-US"/>
    </w:rPr>
  </w:style>
  <w:style w:type="character" w:customStyle="1" w:styleId="PtaChar">
    <w:name w:val="Päta Char"/>
    <w:basedOn w:val="Predvolenpsmoodseku"/>
    <w:link w:val="Pta"/>
    <w:uiPriority w:val="99"/>
    <w:rsid w:val="00E32A8D"/>
    <w:rPr>
      <w:rFonts w:ascii="Alliance No.1" w:hAnsi="Alliance No.1"/>
      <w:color w:val="595959" w:themeColor="text1" w:themeTint="A6"/>
      <w:sz w:val="16"/>
      <w:szCs w:val="24"/>
      <w:lang w:val="fi-FI"/>
    </w:rPr>
  </w:style>
  <w:style w:type="table" w:styleId="Mriekatabuky">
    <w:name w:val="Table Grid"/>
    <w:basedOn w:val="Normlnatabuka"/>
    <w:uiPriority w:val="39"/>
    <w:rsid w:val="00E32A8D"/>
    <w:pPr>
      <w:spacing w:after="0" w:line="240" w:lineRule="auto"/>
    </w:pPr>
    <w:rPr>
      <w:sz w:val="24"/>
      <w:szCs w:val="24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ectionHeader">
    <w:name w:val="Section Header"/>
    <w:link w:val="SectionHeaderChar"/>
    <w:autoRedefine/>
    <w:qFormat/>
    <w:rsid w:val="00617EE6"/>
    <w:pPr>
      <w:spacing w:after="0" w:line="240" w:lineRule="auto"/>
      <w:jc w:val="center"/>
    </w:pPr>
    <w:rPr>
      <w:rFonts w:ascii="Verdana" w:eastAsiaTheme="majorEastAsia" w:hAnsi="Verdana" w:cstheme="majorBidi"/>
      <w:b/>
      <w:bCs/>
      <w:color w:val="800000"/>
      <w:sz w:val="16"/>
      <w:szCs w:val="16"/>
      <w:lang w:val="sk-SK"/>
    </w:rPr>
  </w:style>
  <w:style w:type="character" w:customStyle="1" w:styleId="SectionHeaderChar">
    <w:name w:val="Section Header Char"/>
    <w:basedOn w:val="Nadpis1Char"/>
    <w:link w:val="SectionHeader"/>
    <w:rsid w:val="00617EE6"/>
    <w:rPr>
      <w:rFonts w:ascii="Verdana" w:eastAsiaTheme="majorEastAsia" w:hAnsi="Verdana" w:cstheme="majorBidi"/>
      <w:b/>
      <w:bCs/>
      <w:color w:val="800000"/>
      <w:sz w:val="16"/>
      <w:szCs w:val="16"/>
      <w:lang w:val="sk-SK"/>
    </w:rPr>
  </w:style>
  <w:style w:type="paragraph" w:customStyle="1" w:styleId="CaptionBoxes">
    <w:name w:val="Caption Boxes"/>
    <w:basedOn w:val="Normlny"/>
    <w:autoRedefine/>
    <w:qFormat/>
    <w:rsid w:val="00E32A8D"/>
    <w:pPr>
      <w:pBdr>
        <w:top w:val="single" w:sz="4" w:space="2" w:color="D9D9D9" w:themeColor="background1" w:themeShade="D9"/>
      </w:pBdr>
      <w:spacing w:line="360" w:lineRule="auto"/>
      <w:jc w:val="center"/>
    </w:pPr>
    <w:rPr>
      <w:rFonts w:ascii="Verdana" w:hAnsi="Verdana" w:cstheme="minorBidi"/>
      <w:b/>
      <w:i/>
      <w:iCs/>
      <w:sz w:val="16"/>
      <w:szCs w:val="16"/>
      <w:lang w:val="sk-SK" w:eastAsia="en-US"/>
    </w:rPr>
  </w:style>
  <w:style w:type="character" w:styleId="slostrany">
    <w:name w:val="page number"/>
    <w:basedOn w:val="Predvolenpsmoodseku"/>
    <w:uiPriority w:val="99"/>
    <w:semiHidden/>
    <w:unhideWhenUsed/>
    <w:rsid w:val="00E32A8D"/>
  </w:style>
  <w:style w:type="paragraph" w:styleId="Odsekzoznamu">
    <w:name w:val="List Paragraph"/>
    <w:basedOn w:val="Normlny"/>
    <w:uiPriority w:val="34"/>
    <w:qFormat/>
    <w:rsid w:val="00E32A8D"/>
    <w:pPr>
      <w:ind w:left="720"/>
      <w:contextualSpacing/>
    </w:pPr>
    <w:rPr>
      <w:rFonts w:ascii="Alliance No.1" w:hAnsi="Alliance No.1" w:cstheme="minorBidi"/>
      <w:color w:val="595959" w:themeColor="text1" w:themeTint="A6"/>
      <w:sz w:val="16"/>
      <w:lang w:val="fi-FI" w:eastAsia="en-US"/>
    </w:rPr>
  </w:style>
  <w:style w:type="paragraph" w:styleId="Normlnywebov">
    <w:name w:val="Normal (Web)"/>
    <w:basedOn w:val="Normlny"/>
    <w:uiPriority w:val="99"/>
    <w:unhideWhenUsed/>
    <w:rsid w:val="00E32A8D"/>
    <w:pPr>
      <w:spacing w:before="100" w:beforeAutospacing="1" w:after="100" w:afterAutospacing="1"/>
    </w:pPr>
  </w:style>
  <w:style w:type="character" w:customStyle="1" w:styleId="tl8wme">
    <w:name w:val="tl8wme"/>
    <w:basedOn w:val="Predvolenpsmoodseku"/>
    <w:rsid w:val="00E32A8D"/>
  </w:style>
  <w:style w:type="character" w:styleId="Hypertextovprepojenie">
    <w:name w:val="Hyperlink"/>
    <w:basedOn w:val="Predvolenpsmoodseku"/>
    <w:uiPriority w:val="99"/>
    <w:unhideWhenUsed/>
    <w:rsid w:val="00E32A8D"/>
    <w:rPr>
      <w:color w:val="0563C1" w:themeColor="hyperlink"/>
      <w:u w:val="single"/>
    </w:rPr>
  </w:style>
  <w:style w:type="character" w:customStyle="1" w:styleId="h1a">
    <w:name w:val="h1a"/>
    <w:basedOn w:val="Predvolenpsmoodseku"/>
    <w:rsid w:val="00CA6570"/>
  </w:style>
  <w:style w:type="table" w:styleId="Tabukasmriekou5tmavzvraznenie2">
    <w:name w:val="Grid Table 5 Dark Accent 2"/>
    <w:basedOn w:val="Normlnatabuka"/>
    <w:uiPriority w:val="50"/>
    <w:rsid w:val="00A948E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ukasmriekou5tmavzvraznenie5">
    <w:name w:val="Grid Table 5 Dark Accent 5"/>
    <w:basedOn w:val="Normlnatabuka"/>
    <w:uiPriority w:val="50"/>
    <w:rsid w:val="009325A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ukasmriekou5tmavzvraznenie1">
    <w:name w:val="Grid Table 5 Dark Accent 1"/>
    <w:basedOn w:val="Normlnatabuka"/>
    <w:uiPriority w:val="50"/>
    <w:rsid w:val="009325A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character" w:styleId="Odkaznakomentr">
    <w:name w:val="annotation reference"/>
    <w:basedOn w:val="Predvolenpsmoodseku"/>
    <w:uiPriority w:val="99"/>
    <w:semiHidden/>
    <w:unhideWhenUsed/>
    <w:rsid w:val="00A5181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5181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51816"/>
    <w:rPr>
      <w:rFonts w:ascii="Times New Roman" w:hAnsi="Times New Roman" w:cs="Times New Roman"/>
      <w:sz w:val="20"/>
      <w:szCs w:val="20"/>
      <w:lang w:eastAsia="en-GB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5181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51816"/>
    <w:rPr>
      <w:rFonts w:ascii="Times New Roman" w:hAnsi="Times New Roman" w:cs="Times New Roman"/>
      <w:b/>
      <w:bCs/>
      <w:sz w:val="20"/>
      <w:szCs w:val="20"/>
      <w:lang w:eastAsia="en-GB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5181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1816"/>
    <w:rPr>
      <w:rFonts w:ascii="Segoe UI" w:hAnsi="Segoe UI" w:cs="Segoe UI"/>
      <w:sz w:val="18"/>
      <w:szCs w:val="18"/>
      <w:lang w:eastAsia="en-GB"/>
    </w:rPr>
  </w:style>
  <w:style w:type="paragraph" w:styleId="Revzia">
    <w:name w:val="Revision"/>
    <w:hidden/>
    <w:uiPriority w:val="99"/>
    <w:semiHidden/>
    <w:rsid w:val="007E214C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character" w:customStyle="1" w:styleId="UnresolvedMention">
    <w:name w:val="Unresolved Mention"/>
    <w:basedOn w:val="Predvolenpsmoodseku"/>
    <w:uiPriority w:val="99"/>
    <w:rsid w:val="0055194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80601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minedu.sk/data/att/15944.pdf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ernance.sk/gov_project/i-want-to-work-who-can-help-me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www.celsi.sk/en/projects/detail/99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69FE9-7AF3-4574-9885-4EFDF17D17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2217</Words>
  <Characters>12643</Characters>
  <Application>Microsoft Office Word</Application>
  <DocSecurity>0</DocSecurity>
  <Lines>105</Lines>
  <Paragraphs>29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14831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</dc:creator>
  <cp:keywords/>
  <dc:description/>
  <cp:lastModifiedBy>Barbora</cp:lastModifiedBy>
  <cp:revision>5</cp:revision>
  <dcterms:created xsi:type="dcterms:W3CDTF">2021-01-23T15:25:00Z</dcterms:created>
  <dcterms:modified xsi:type="dcterms:W3CDTF">2021-01-25T05:43:00Z</dcterms:modified>
</cp:coreProperties>
</file>