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C16" w14:textId="696B74B0" w:rsidR="006F176D" w:rsidRPr="00795463" w:rsidRDefault="006F176D" w:rsidP="00CA1517">
      <w:pPr>
        <w:pStyle w:val="BodyText"/>
        <w:ind w:left="2391" w:hanging="1398"/>
        <w:rPr>
          <w:rFonts w:asciiTheme="minorHAnsi" w:hAnsiTheme="minorHAnsi" w:cstheme="minorHAnsi"/>
          <w:sz w:val="20"/>
        </w:rPr>
      </w:pPr>
    </w:p>
    <w:p w14:paraId="6FABAF22" w14:textId="5A686604" w:rsidR="006F176D" w:rsidRPr="00795463" w:rsidRDefault="00CA1517">
      <w:pPr>
        <w:pStyle w:val="BodyText"/>
        <w:spacing w:before="5"/>
        <w:rPr>
          <w:rFonts w:asciiTheme="minorHAnsi" w:hAnsiTheme="minorHAnsi" w:cstheme="minorHAnsi"/>
          <w:sz w:val="8"/>
        </w:rPr>
      </w:pPr>
      <w:r w:rsidRPr="00795463">
        <w:rPr>
          <w:rFonts w:asciiTheme="minorHAnsi" w:hAnsiTheme="minorHAnsi" w:cstheme="minorHAnsi"/>
          <w:noProof/>
          <w:sz w:val="20"/>
        </w:rPr>
        <mc:AlternateContent>
          <mc:Choice Requires="wpg">
            <w:drawing>
              <wp:anchor distT="0" distB="0" distL="114300" distR="114300" simplePos="0" relativeHeight="251657728" behindDoc="0" locked="0" layoutInCell="1" allowOverlap="1" wp14:anchorId="62640294" wp14:editId="2010C6F8">
                <wp:simplePos x="0" y="0"/>
                <wp:positionH relativeFrom="column">
                  <wp:posOffset>1248217</wp:posOffset>
                </wp:positionH>
                <wp:positionV relativeFrom="paragraph">
                  <wp:posOffset>19989</wp:posOffset>
                </wp:positionV>
                <wp:extent cx="5336871" cy="1264920"/>
                <wp:effectExtent l="0" t="0" r="0" b="5080"/>
                <wp:wrapNone/>
                <wp:docPr id="99296377" name="Group 8"/>
                <wp:cNvGraphicFramePr/>
                <a:graphic xmlns:a="http://schemas.openxmlformats.org/drawingml/2006/main">
                  <a:graphicData uri="http://schemas.microsoft.com/office/word/2010/wordprocessingGroup">
                    <wpg:wgp>
                      <wpg:cNvGrpSpPr/>
                      <wpg:grpSpPr>
                        <a:xfrm>
                          <a:off x="0" y="0"/>
                          <a:ext cx="5336871" cy="1264920"/>
                          <a:chOff x="0" y="0"/>
                          <a:chExt cx="7816" cy="1992"/>
                        </a:xfrm>
                      </wpg:grpSpPr>
                      <pic:pic xmlns:pic="http://schemas.openxmlformats.org/drawingml/2006/picture">
                        <pic:nvPicPr>
                          <pic:cNvPr id="1893214993"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690" cy="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6009842"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316" y="1073"/>
                            <a:ext cx="1260"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2277444"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5970" y="971"/>
                            <a:ext cx="1845"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6AAE1A" id="Group 8" o:spid="_x0000_s1026" style="position:absolute;margin-left:98.3pt;margin-top:1.55pt;width:420.25pt;height:99.6pt;z-index:251662336" coordsize="7816,1992"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LP6c4sEFwAABBcAABUAAABkcnMvbWVkaWEvaW1hZ2UyLmpwZWf/2P/g&#13;&#10;ABBKRklGAAEBAQBgAGAAAP/bAEMAAwICAwICAwMDAwQDAwQFCAUFBAQFCgcHBggMCgwMCwoLCw0O&#13;&#10;EhANDhEOCwsQFhARExQVFRUMDxcYFhQYEhQVFP/bAEMBAwQEBQQFCQUFCRQNCw0UFBQUFBQUFBQU&#13;&#10;FBQUFBQUFBQUFBQUFBQUFBQUFBQUFBQUFBQUFBQUFBQUFBQUFBQUFP/AABEIAIQAyA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690;height:17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">
                  <v:imagedata r:id="rId11" o:title=""/>
                </v:shape>
                <v:shape id="Picture 3" o:spid="_x0000_s1028" type="#_x0000_t75" style="position:absolute;left:316;top:1073;width:1260;height:8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">
                  <v:imagedata r:id="rId12" o:title=""/>
                </v:shape>
                <v:shape id="Picture 4" o:spid="_x0000_s1029" type="#_x0000_t75" style="position:absolute;left:5970;top:971;width:1845;height:10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">
                  <v:imagedata r:id="rId13" o:title=""/>
                </v:shape>
              </v:group>
            </w:pict>
          </mc:Fallback>
        </mc:AlternateContent>
      </w:r>
    </w:p>
    <w:p w14:paraId="286A8EB5" w14:textId="220323DA" w:rsidR="006F176D" w:rsidRPr="00795463" w:rsidRDefault="00000000" w:rsidP="00DB048E">
      <w:pPr>
        <w:pStyle w:val="Title"/>
        <w:ind w:left="1276"/>
        <w:jc w:val="center"/>
        <w:rPr>
          <w:rFonts w:asciiTheme="minorHAnsi" w:hAnsiTheme="minorHAnsi" w:cstheme="minorHAnsi"/>
        </w:rPr>
      </w:pPr>
      <w:r w:rsidRPr="00795463">
        <w:rPr>
          <w:rFonts w:asciiTheme="minorHAnsi" w:hAnsiTheme="minorHAnsi" w:cstheme="minorHAnsi"/>
          <w:color w:val="204289"/>
        </w:rPr>
        <w:t>DEFEN-CE:</w:t>
      </w:r>
    </w:p>
    <w:p w14:paraId="5FC47770" w14:textId="77777777" w:rsidR="00CA1517" w:rsidRDefault="00CA1517" w:rsidP="00DB048E">
      <w:pPr>
        <w:pStyle w:val="BodyText"/>
        <w:spacing w:before="100" w:beforeAutospacing="1"/>
        <w:ind w:left="1134"/>
        <w:jc w:val="center"/>
        <w:rPr>
          <w:rFonts w:asciiTheme="minorHAnsi" w:eastAsia="Times New Roman" w:hAnsiTheme="minorHAnsi" w:cstheme="minorHAnsi"/>
          <w:b/>
          <w:bCs/>
          <w:color w:val="16428D"/>
          <w:sz w:val="66"/>
          <w:szCs w:val="66"/>
          <w:lang w:val="en-GB"/>
        </w:rPr>
      </w:pPr>
    </w:p>
    <w:p w14:paraId="664160D1" w14:textId="0D6A049F" w:rsidR="00CA1517" w:rsidRDefault="00517EFD" w:rsidP="00DB048E">
      <w:pPr>
        <w:pStyle w:val="BodyText"/>
        <w:spacing w:before="100" w:beforeAutospacing="1"/>
        <w:ind w:left="1134"/>
        <w:jc w:val="center"/>
        <w:rPr>
          <w:rFonts w:asciiTheme="minorHAnsi" w:eastAsia="Times New Roman" w:hAnsiTheme="minorHAnsi" w:cstheme="minorHAnsi"/>
          <w:b/>
          <w:bCs/>
          <w:color w:val="16428D"/>
          <w:sz w:val="66"/>
          <w:szCs w:val="66"/>
          <w:lang w:val="en-GB"/>
        </w:rPr>
      </w:pPr>
      <w:r>
        <w:rPr>
          <w:rFonts w:asciiTheme="minorHAnsi" w:eastAsia="Times New Roman" w:hAnsiTheme="minorHAnsi" w:cstheme="minorHAnsi"/>
          <w:b/>
          <w:bCs/>
          <w:color w:val="16428D"/>
          <w:sz w:val="66"/>
          <w:szCs w:val="66"/>
          <w:lang w:val="en-GB"/>
        </w:rPr>
        <w:t>DEFEN-CE:</w:t>
      </w:r>
    </w:p>
    <w:p w14:paraId="3F4F9534" w14:textId="28EC9DB3" w:rsidR="006F176D" w:rsidRPr="00CA1517" w:rsidRDefault="00517EFD" w:rsidP="00DB048E">
      <w:pPr>
        <w:pStyle w:val="BodyText"/>
        <w:spacing w:before="100" w:beforeAutospacing="1"/>
        <w:ind w:left="1134"/>
        <w:jc w:val="center"/>
        <w:rPr>
          <w:rFonts w:asciiTheme="minorHAnsi" w:hAnsiTheme="minorHAnsi" w:cstheme="minorHAnsi"/>
          <w:color w:val="16428D"/>
          <w:spacing w:val="-3"/>
          <w:w w:val="85"/>
        </w:rPr>
      </w:pPr>
      <w:r>
        <w:rPr>
          <w:rFonts w:asciiTheme="minorHAnsi" w:eastAsia="Times New Roman" w:hAnsiTheme="minorHAnsi" w:cstheme="minorHAnsi"/>
          <w:b/>
          <w:bCs/>
          <w:color w:val="16428D"/>
          <w:sz w:val="66"/>
          <w:szCs w:val="66"/>
          <w:lang w:val="en-GB"/>
        </w:rPr>
        <w:t>Understanding</w:t>
      </w:r>
      <w:r w:rsidR="001372F8">
        <w:rPr>
          <w:rFonts w:asciiTheme="minorHAnsi" w:eastAsia="Times New Roman" w:hAnsiTheme="minorHAnsi" w:cstheme="minorHAnsi"/>
          <w:b/>
          <w:bCs/>
          <w:color w:val="16428D"/>
          <w:sz w:val="66"/>
          <w:szCs w:val="66"/>
          <w:lang w:val="en-GB"/>
        </w:rPr>
        <w:t xml:space="preserve"> V</w:t>
      </w:r>
      <w:r>
        <w:rPr>
          <w:rFonts w:asciiTheme="minorHAnsi" w:eastAsia="Times New Roman" w:hAnsiTheme="minorHAnsi" w:cstheme="minorHAnsi"/>
          <w:b/>
          <w:bCs/>
          <w:color w:val="16428D"/>
          <w:sz w:val="66"/>
          <w:szCs w:val="66"/>
          <w:lang w:val="en-GB"/>
        </w:rPr>
        <w:t>ulnerability</w:t>
      </w:r>
      <w:r w:rsidR="001372F8">
        <w:rPr>
          <w:rFonts w:asciiTheme="minorHAnsi" w:eastAsia="Times New Roman" w:hAnsiTheme="minorHAnsi" w:cstheme="minorHAnsi"/>
          <w:b/>
          <w:bCs/>
          <w:color w:val="16428D"/>
          <w:sz w:val="66"/>
          <w:szCs w:val="66"/>
          <w:lang w:val="en-GB"/>
        </w:rPr>
        <w:t xml:space="preserve">: </w:t>
      </w:r>
      <w:r w:rsidR="007C0FFD">
        <w:rPr>
          <w:rFonts w:asciiTheme="minorHAnsi" w:eastAsia="Times New Roman" w:hAnsiTheme="minorHAnsi" w:cstheme="minorHAnsi"/>
          <w:b/>
          <w:bCs/>
          <w:color w:val="16428D"/>
          <w:sz w:val="66"/>
          <w:szCs w:val="66"/>
          <w:lang w:val="en-GB"/>
        </w:rPr>
        <w:t xml:space="preserve">            </w:t>
      </w:r>
      <w:r w:rsidR="001372F8">
        <w:rPr>
          <w:rFonts w:asciiTheme="minorHAnsi" w:eastAsia="Times New Roman" w:hAnsiTheme="minorHAnsi" w:cstheme="minorHAnsi"/>
          <w:b/>
          <w:bCs/>
          <w:color w:val="16428D"/>
          <w:sz w:val="66"/>
          <w:szCs w:val="66"/>
          <w:lang w:val="en-GB"/>
        </w:rPr>
        <w:t>A Theoretical and Conceptual Framework</w:t>
      </w:r>
    </w:p>
    <w:p w14:paraId="0CCEA451" w14:textId="2BC4457B" w:rsidR="001853B1" w:rsidRPr="00DB048E" w:rsidRDefault="001372F8" w:rsidP="00DB048E">
      <w:pPr>
        <w:pStyle w:val="BodyText"/>
        <w:spacing w:before="499"/>
        <w:ind w:left="851"/>
        <w:jc w:val="center"/>
        <w:rPr>
          <w:rFonts w:asciiTheme="minorHAnsi" w:hAnsiTheme="minorHAnsi" w:cstheme="minorHAnsi"/>
          <w:sz w:val="28"/>
          <w:szCs w:val="28"/>
        </w:rPr>
      </w:pPr>
      <w:r>
        <w:rPr>
          <w:rFonts w:asciiTheme="minorHAnsi" w:hAnsiTheme="minorHAnsi" w:cstheme="minorHAnsi"/>
          <w:sz w:val="28"/>
          <w:szCs w:val="28"/>
        </w:rPr>
        <w:t xml:space="preserve">Deliverable </w:t>
      </w:r>
      <w:r w:rsidR="00536220">
        <w:rPr>
          <w:rFonts w:asciiTheme="minorHAnsi" w:hAnsiTheme="minorHAnsi" w:cstheme="minorHAnsi"/>
          <w:sz w:val="28"/>
          <w:szCs w:val="28"/>
        </w:rPr>
        <w:t>D</w:t>
      </w:r>
      <w:r w:rsidR="00517EFD">
        <w:rPr>
          <w:rFonts w:asciiTheme="minorHAnsi" w:hAnsiTheme="minorHAnsi" w:cstheme="minorHAnsi"/>
          <w:sz w:val="28"/>
          <w:szCs w:val="28"/>
        </w:rPr>
        <w:t>1</w:t>
      </w:r>
      <w:r w:rsidR="00536220">
        <w:rPr>
          <w:rFonts w:asciiTheme="minorHAnsi" w:hAnsiTheme="minorHAnsi" w:cstheme="minorHAnsi"/>
          <w:sz w:val="28"/>
          <w:szCs w:val="28"/>
        </w:rPr>
        <w:t xml:space="preserve">.1 </w:t>
      </w:r>
    </w:p>
    <w:p w14:paraId="6B1BBB16" w14:textId="77777777" w:rsidR="006F176D" w:rsidRPr="00795463" w:rsidRDefault="006F176D">
      <w:pPr>
        <w:pStyle w:val="BodyText"/>
        <w:rPr>
          <w:rFonts w:asciiTheme="minorHAnsi" w:hAnsiTheme="minorHAnsi" w:cstheme="minorHAnsi"/>
          <w:sz w:val="20"/>
        </w:rPr>
      </w:pPr>
    </w:p>
    <w:p w14:paraId="21E53AF9" w14:textId="0B109890" w:rsidR="006F176D" w:rsidRPr="00795463" w:rsidRDefault="006F176D">
      <w:pPr>
        <w:pStyle w:val="BodyText"/>
        <w:rPr>
          <w:rFonts w:asciiTheme="minorHAnsi" w:hAnsiTheme="minorHAnsi" w:cstheme="minorHAnsi"/>
          <w:sz w:val="20"/>
        </w:rPr>
      </w:pPr>
    </w:p>
    <w:p w14:paraId="72141F39" w14:textId="17AA8345" w:rsidR="006F176D" w:rsidRPr="00795463" w:rsidRDefault="00CA1517">
      <w:pPr>
        <w:pStyle w:val="BodyText"/>
        <w:spacing w:before="5"/>
        <w:rPr>
          <w:rFonts w:asciiTheme="minorHAnsi" w:hAnsiTheme="minorHAnsi" w:cstheme="minorHAnsi"/>
          <w:sz w:val="24"/>
        </w:rPr>
      </w:pPr>
      <w:r w:rsidRPr="00DB048E">
        <w:rPr>
          <w:rFonts w:asciiTheme="minorHAnsi" w:hAnsiTheme="minorHAnsi" w:cstheme="minorHAnsi"/>
          <w:noProof/>
          <w:sz w:val="24"/>
          <w:szCs w:val="24"/>
        </w:rPr>
        <mc:AlternateContent>
          <mc:Choice Requires="wpg">
            <w:drawing>
              <wp:anchor distT="0" distB="0" distL="114300" distR="114300" simplePos="0" relativeHeight="251656704" behindDoc="0" locked="0" layoutInCell="1" allowOverlap="1" wp14:anchorId="3DE728FB" wp14:editId="3A0B94F4">
                <wp:simplePos x="0" y="0"/>
                <wp:positionH relativeFrom="page">
                  <wp:posOffset>157990</wp:posOffset>
                </wp:positionH>
                <wp:positionV relativeFrom="paragraph">
                  <wp:posOffset>23495</wp:posOffset>
                </wp:positionV>
                <wp:extent cx="4309607" cy="4250856"/>
                <wp:effectExtent l="0" t="0" r="8890" b="3810"/>
                <wp:wrapNone/>
                <wp:docPr id="16521511" name="Group 5"/>
                <wp:cNvGraphicFramePr/>
                <a:graphic xmlns:a="http://schemas.openxmlformats.org/drawingml/2006/main">
                  <a:graphicData uri="http://schemas.microsoft.com/office/word/2010/wordprocessingGroup">
                    <wpg:wgp>
                      <wpg:cNvGrpSpPr/>
                      <wpg:grpSpPr>
                        <a:xfrm>
                          <a:off x="0" y="0"/>
                          <a:ext cx="4309607" cy="4250856"/>
                          <a:chOff x="0" y="-331"/>
                          <a:chExt cx="6333" cy="5968"/>
                        </a:xfrm>
                      </wpg:grpSpPr>
                      <wps:wsp>
                        <wps:cNvPr id="1340963864" name="Rectangle 6"/>
                        <wps:cNvSpPr>
                          <a:spLocks noChangeArrowheads="1"/>
                        </wps:cNvSpPr>
                        <wps:spPr bwMode="auto">
                          <a:xfrm>
                            <a:off x="0" y="-331"/>
                            <a:ext cx="6333" cy="5968"/>
                          </a:xfrm>
                          <a:prstGeom prst="rect">
                            <a:avLst/>
                          </a:prstGeom>
                          <a:solidFill>
                            <a:srgbClr val="0141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1218881444" name="Text Box 7"/>
                        <wps:cNvSpPr txBox="1">
                          <a:spLocks noChangeArrowheads="1"/>
                        </wps:cNvSpPr>
                        <wps:spPr bwMode="auto">
                          <a:xfrm>
                            <a:off x="0" y="-331"/>
                            <a:ext cx="6333" cy="5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C6B07" w14:textId="77777777" w:rsidR="006F176D" w:rsidRDefault="006F176D">
                              <w:pPr>
                                <w:spacing w:before="2"/>
                                <w:rPr>
                                  <w:sz w:val="52"/>
                                </w:rPr>
                              </w:pPr>
                            </w:p>
                            <w:p w14:paraId="5391698A" w14:textId="77777777" w:rsidR="00EA4A28" w:rsidRDefault="00517EFD" w:rsidP="00517EFD">
                              <w:pPr>
                                <w:ind w:left="621"/>
                                <w:rPr>
                                  <w:rFonts w:asciiTheme="minorHAnsi" w:hAnsiTheme="minorHAnsi" w:cstheme="minorHAnsi"/>
                                  <w:color w:val="FFFFFF"/>
                                  <w:sz w:val="34"/>
                                </w:rPr>
                              </w:pPr>
                              <w:r>
                                <w:rPr>
                                  <w:rFonts w:asciiTheme="minorHAnsi" w:hAnsiTheme="minorHAnsi" w:cstheme="minorHAnsi"/>
                                  <w:color w:val="FFFFFF"/>
                                  <w:sz w:val="34"/>
                                </w:rPr>
                                <w:t>Barbora Holubová</w:t>
                              </w:r>
                            </w:p>
                            <w:p w14:paraId="77AEE3BD" w14:textId="6D8449B2" w:rsidR="00DB048E" w:rsidRDefault="00EA4A28" w:rsidP="00517EFD">
                              <w:pPr>
                                <w:ind w:left="621"/>
                                <w:rPr>
                                  <w:rFonts w:asciiTheme="minorHAnsi" w:hAnsiTheme="minorHAnsi" w:cstheme="minorHAnsi"/>
                                  <w:color w:val="FFFFFF"/>
                                  <w:sz w:val="34"/>
                                </w:rPr>
                              </w:pPr>
                              <w:r>
                                <w:rPr>
                                  <w:rFonts w:asciiTheme="minorHAnsi" w:hAnsiTheme="minorHAnsi" w:cstheme="minorHAnsi"/>
                                  <w:color w:val="FFFFFF"/>
                                  <w:sz w:val="34"/>
                                </w:rPr>
                                <w:t xml:space="preserve">Marta </w:t>
                              </w:r>
                              <w:proofErr w:type="spellStart"/>
                              <w:r>
                                <w:rPr>
                                  <w:rFonts w:asciiTheme="minorHAnsi" w:hAnsiTheme="minorHAnsi" w:cstheme="minorHAnsi"/>
                                  <w:color w:val="FFFFFF"/>
                                  <w:sz w:val="34"/>
                                </w:rPr>
                                <w:t>Kahancov</w:t>
                              </w:r>
                              <w:proofErr w:type="spellEnd"/>
                              <w:r>
                                <w:rPr>
                                  <w:rFonts w:asciiTheme="minorHAnsi" w:hAnsiTheme="minorHAnsi" w:cstheme="minorHAnsi"/>
                                  <w:color w:val="FFFFFF"/>
                                  <w:sz w:val="34"/>
                                  <w:lang w:val="sk-SK"/>
                                </w:rPr>
                                <w:t>á</w:t>
                              </w:r>
                              <w:r w:rsidR="00517EFD">
                                <w:rPr>
                                  <w:rFonts w:asciiTheme="minorHAnsi" w:hAnsiTheme="minorHAnsi" w:cstheme="minorHAnsi"/>
                                  <w:color w:val="FFFFFF"/>
                                  <w:sz w:val="34"/>
                                </w:rPr>
                                <w:t xml:space="preserve"> </w:t>
                              </w:r>
                            </w:p>
                            <w:p w14:paraId="63C67B1A" w14:textId="0B63BC9B" w:rsidR="00795463" w:rsidRDefault="00795463">
                              <w:pPr>
                                <w:spacing w:before="74" w:line="285" w:lineRule="auto"/>
                                <w:ind w:left="621" w:right="2706"/>
                                <w:rPr>
                                  <w:rFonts w:asciiTheme="minorHAnsi" w:hAnsiTheme="minorHAnsi" w:cstheme="minorHAnsi"/>
                                  <w:color w:val="FFFFFF"/>
                                  <w:sz w:val="34"/>
                                </w:rPr>
                              </w:pPr>
                            </w:p>
                            <w:p w14:paraId="216FBD7D" w14:textId="1CD0EF1F" w:rsidR="00DB048E" w:rsidRPr="001853B1" w:rsidRDefault="00517EFD">
                              <w:pPr>
                                <w:spacing w:before="74" w:line="285" w:lineRule="auto"/>
                                <w:ind w:left="621" w:right="2706"/>
                                <w:rPr>
                                  <w:rFonts w:asciiTheme="minorHAnsi" w:hAnsiTheme="minorHAnsi" w:cstheme="minorHAnsi"/>
                                  <w:sz w:val="34"/>
                                </w:rPr>
                              </w:pPr>
                              <w:r>
                                <w:rPr>
                                  <w:rFonts w:asciiTheme="minorHAnsi" w:hAnsiTheme="minorHAnsi" w:cstheme="minorHAnsi"/>
                                  <w:color w:val="FFFFFF"/>
                                  <w:sz w:val="34"/>
                                </w:rPr>
                                <w:t>Central European Labour Studies Institute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w14:anchorId="3DE728FB" id="Group 5" o:spid="_x0000_s1026" style="position:absolute;margin-left:12.45pt;margin-top:1.85pt;width:339.35pt;height:334.7pt;z-index:251656704;mso-position-horizontal-relative:page" coordorigin=",-331" coordsize="6333,59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">
                <v:rect id="Rectangle 6" o:spid="_x0000_s1027" style="position:absolute;top:-331;width:6333;height:59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" fillcolor="#014189" stroked="f"/>
                <v:shapetype id="_x0000_t202" coordsize="21600,21600" o:spt="202" path="m,l,21600r21600,l21600,xe">
                  <v:stroke joinstyle="miter"/>
                  <v:path gradientshapeok="t" o:connecttype="rect"/>
                </v:shapetype>
                <v:shape id="Text Box 7" o:spid="_x0000_s1028" type="#_x0000_t202" style="position:absolute;top:-331;width:6333;height:59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" filled="f" stroked="f">
                  <v:textbox inset="0,0,0,0">
                    <w:txbxContent>
                      <w:p w14:paraId="1F1C6B07" w14:textId="77777777" w:rsidR="006F176D" w:rsidRDefault="006F176D">
                        <w:pPr>
                          <w:spacing w:before="2"/>
                          <w:rPr>
                            <w:sz w:val="52"/>
                          </w:rPr>
                        </w:pPr>
                      </w:p>
                      <w:p w14:paraId="5391698A" w14:textId="77777777" w:rsidR="00EA4A28" w:rsidRDefault="00517EFD" w:rsidP="00517EFD">
                        <w:pPr>
                          <w:ind w:left="621"/>
                          <w:rPr>
                            <w:rFonts w:asciiTheme="minorHAnsi" w:hAnsiTheme="minorHAnsi" w:cstheme="minorHAnsi"/>
                            <w:color w:val="FFFFFF"/>
                            <w:sz w:val="34"/>
                          </w:rPr>
                        </w:pPr>
                        <w:r>
                          <w:rPr>
                            <w:rFonts w:asciiTheme="minorHAnsi" w:hAnsiTheme="minorHAnsi" w:cstheme="minorHAnsi"/>
                            <w:color w:val="FFFFFF"/>
                            <w:sz w:val="34"/>
                          </w:rPr>
                          <w:t>Barbora Holubová</w:t>
                        </w:r>
                      </w:p>
                      <w:p w14:paraId="77AEE3BD" w14:textId="6D8449B2" w:rsidR="00DB048E" w:rsidRDefault="00EA4A28" w:rsidP="00517EFD">
                        <w:pPr>
                          <w:ind w:left="621"/>
                          <w:rPr>
                            <w:rFonts w:asciiTheme="minorHAnsi" w:hAnsiTheme="minorHAnsi" w:cstheme="minorHAnsi"/>
                            <w:color w:val="FFFFFF"/>
                            <w:sz w:val="34"/>
                          </w:rPr>
                        </w:pPr>
                        <w:r>
                          <w:rPr>
                            <w:rFonts w:asciiTheme="minorHAnsi" w:hAnsiTheme="minorHAnsi" w:cstheme="minorHAnsi"/>
                            <w:color w:val="FFFFFF"/>
                            <w:sz w:val="34"/>
                          </w:rPr>
                          <w:t xml:space="preserve">Marta </w:t>
                        </w:r>
                        <w:proofErr w:type="spellStart"/>
                        <w:r>
                          <w:rPr>
                            <w:rFonts w:asciiTheme="minorHAnsi" w:hAnsiTheme="minorHAnsi" w:cstheme="minorHAnsi"/>
                            <w:color w:val="FFFFFF"/>
                            <w:sz w:val="34"/>
                          </w:rPr>
                          <w:t>Kahancov</w:t>
                        </w:r>
                        <w:proofErr w:type="spellEnd"/>
                        <w:r>
                          <w:rPr>
                            <w:rFonts w:asciiTheme="minorHAnsi" w:hAnsiTheme="minorHAnsi" w:cstheme="minorHAnsi"/>
                            <w:color w:val="FFFFFF"/>
                            <w:sz w:val="34"/>
                            <w:lang w:val="sk-SK"/>
                          </w:rPr>
                          <w:t>á</w:t>
                        </w:r>
                        <w:r w:rsidR="00517EFD">
                          <w:rPr>
                            <w:rFonts w:asciiTheme="minorHAnsi" w:hAnsiTheme="minorHAnsi" w:cstheme="minorHAnsi"/>
                            <w:color w:val="FFFFFF"/>
                            <w:sz w:val="34"/>
                          </w:rPr>
                          <w:t xml:space="preserve"> </w:t>
                        </w:r>
                      </w:p>
                      <w:p w14:paraId="63C67B1A" w14:textId="0B63BC9B" w:rsidR="00795463" w:rsidRDefault="00795463">
                        <w:pPr>
                          <w:spacing w:before="74" w:line="285" w:lineRule="auto"/>
                          <w:ind w:left="621" w:right="2706"/>
                          <w:rPr>
                            <w:rFonts w:asciiTheme="minorHAnsi" w:hAnsiTheme="minorHAnsi" w:cstheme="minorHAnsi"/>
                            <w:color w:val="FFFFFF"/>
                            <w:sz w:val="34"/>
                          </w:rPr>
                        </w:pPr>
                      </w:p>
                      <w:p w14:paraId="216FBD7D" w14:textId="1CD0EF1F" w:rsidR="00DB048E" w:rsidRPr="001853B1" w:rsidRDefault="00517EFD">
                        <w:pPr>
                          <w:spacing w:before="74" w:line="285" w:lineRule="auto"/>
                          <w:ind w:left="621" w:right="2706"/>
                          <w:rPr>
                            <w:rFonts w:asciiTheme="minorHAnsi" w:hAnsiTheme="minorHAnsi" w:cstheme="minorHAnsi"/>
                            <w:sz w:val="34"/>
                          </w:rPr>
                        </w:pPr>
                        <w:r>
                          <w:rPr>
                            <w:rFonts w:asciiTheme="minorHAnsi" w:hAnsiTheme="minorHAnsi" w:cstheme="minorHAnsi"/>
                            <w:color w:val="FFFFFF"/>
                            <w:sz w:val="34"/>
                          </w:rPr>
                          <w:t>Central European Labour Studies Institute</w:t>
                        </w:r>
                      </w:p>
                    </w:txbxContent>
                  </v:textbox>
                </v:shape>
                <w10:wrap anchorx="page"/>
              </v:group>
            </w:pict>
          </mc:Fallback>
        </mc:AlternateContent>
      </w:r>
    </w:p>
    <w:p w14:paraId="523E5F3E" w14:textId="3460551C" w:rsidR="00CA1517" w:rsidRDefault="00CA1517">
      <w:pPr>
        <w:spacing w:before="193" w:after="19"/>
        <w:ind w:right="187"/>
        <w:jc w:val="right"/>
        <w:rPr>
          <w:rFonts w:asciiTheme="minorHAnsi" w:hAnsiTheme="minorHAnsi" w:cstheme="minorHAnsi"/>
          <w:b/>
          <w:color w:val="060706"/>
          <w:w w:val="90"/>
          <w:sz w:val="24"/>
          <w:szCs w:val="24"/>
        </w:rPr>
      </w:pPr>
    </w:p>
    <w:p w14:paraId="3D3FF972" w14:textId="642FC522" w:rsidR="00CA1517" w:rsidRDefault="00CA1517">
      <w:pPr>
        <w:spacing w:before="193" w:after="19"/>
        <w:ind w:right="187"/>
        <w:jc w:val="right"/>
        <w:rPr>
          <w:rFonts w:asciiTheme="minorHAnsi" w:hAnsiTheme="minorHAnsi" w:cstheme="minorHAnsi"/>
          <w:b/>
          <w:color w:val="060706"/>
          <w:w w:val="90"/>
          <w:sz w:val="24"/>
          <w:szCs w:val="24"/>
        </w:rPr>
      </w:pPr>
    </w:p>
    <w:p w14:paraId="5541F160" w14:textId="623E9620" w:rsidR="00CA1517" w:rsidRDefault="00CA1517">
      <w:pPr>
        <w:spacing w:before="193" w:after="19"/>
        <w:ind w:right="187"/>
        <w:jc w:val="right"/>
        <w:rPr>
          <w:rFonts w:asciiTheme="minorHAnsi" w:hAnsiTheme="minorHAnsi" w:cstheme="minorHAnsi"/>
          <w:b/>
          <w:color w:val="060706"/>
          <w:w w:val="90"/>
          <w:sz w:val="24"/>
          <w:szCs w:val="24"/>
        </w:rPr>
      </w:pPr>
    </w:p>
    <w:p w14:paraId="5772B1C0" w14:textId="7C21C44E" w:rsidR="00CA1517" w:rsidRDefault="00CA1517">
      <w:pPr>
        <w:spacing w:before="193" w:after="19"/>
        <w:ind w:right="187"/>
        <w:jc w:val="right"/>
        <w:rPr>
          <w:rFonts w:asciiTheme="minorHAnsi" w:hAnsiTheme="minorHAnsi" w:cstheme="minorHAnsi"/>
          <w:b/>
          <w:color w:val="060706"/>
          <w:w w:val="90"/>
          <w:sz w:val="24"/>
          <w:szCs w:val="24"/>
        </w:rPr>
      </w:pPr>
    </w:p>
    <w:p w14:paraId="0BE6AAE9" w14:textId="77777777" w:rsidR="00CA1517" w:rsidRDefault="00CA1517">
      <w:pPr>
        <w:spacing w:before="193" w:after="19"/>
        <w:ind w:right="187"/>
        <w:jc w:val="right"/>
        <w:rPr>
          <w:rFonts w:asciiTheme="minorHAnsi" w:hAnsiTheme="minorHAnsi" w:cstheme="minorHAnsi"/>
          <w:b/>
          <w:color w:val="060706"/>
          <w:w w:val="90"/>
          <w:sz w:val="24"/>
          <w:szCs w:val="24"/>
        </w:rPr>
      </w:pPr>
    </w:p>
    <w:p w14:paraId="0652983B" w14:textId="77777777" w:rsidR="00CA1517" w:rsidRDefault="00CA1517">
      <w:pPr>
        <w:spacing w:before="193" w:after="19"/>
        <w:ind w:right="187"/>
        <w:jc w:val="right"/>
        <w:rPr>
          <w:rFonts w:asciiTheme="minorHAnsi" w:hAnsiTheme="minorHAnsi" w:cstheme="minorHAnsi"/>
          <w:b/>
          <w:color w:val="060706"/>
          <w:w w:val="90"/>
          <w:sz w:val="24"/>
          <w:szCs w:val="24"/>
        </w:rPr>
      </w:pPr>
    </w:p>
    <w:p w14:paraId="7DEC322D" w14:textId="77777777" w:rsidR="00CA1517" w:rsidRDefault="00CA1517">
      <w:pPr>
        <w:spacing w:before="193" w:after="19"/>
        <w:ind w:right="187"/>
        <w:jc w:val="right"/>
        <w:rPr>
          <w:rFonts w:asciiTheme="minorHAnsi" w:hAnsiTheme="minorHAnsi" w:cstheme="minorHAnsi"/>
          <w:b/>
          <w:color w:val="060706"/>
          <w:w w:val="90"/>
          <w:sz w:val="24"/>
          <w:szCs w:val="24"/>
        </w:rPr>
      </w:pPr>
    </w:p>
    <w:p w14:paraId="6A4A18B6" w14:textId="77777777" w:rsidR="00CA1517" w:rsidRDefault="00CA1517">
      <w:pPr>
        <w:spacing w:before="193" w:after="19"/>
        <w:ind w:right="187"/>
        <w:jc w:val="right"/>
        <w:rPr>
          <w:rFonts w:asciiTheme="minorHAnsi" w:hAnsiTheme="minorHAnsi" w:cstheme="minorHAnsi"/>
          <w:b/>
          <w:color w:val="060706"/>
          <w:w w:val="90"/>
          <w:sz w:val="24"/>
          <w:szCs w:val="24"/>
        </w:rPr>
      </w:pPr>
    </w:p>
    <w:p w14:paraId="024E499D" w14:textId="77777777" w:rsidR="00CA1517" w:rsidRDefault="00CA1517">
      <w:pPr>
        <w:spacing w:before="193" w:after="19"/>
        <w:ind w:right="187"/>
        <w:jc w:val="right"/>
        <w:rPr>
          <w:rFonts w:asciiTheme="minorHAnsi" w:hAnsiTheme="minorHAnsi" w:cstheme="minorHAnsi"/>
          <w:b/>
          <w:color w:val="060706"/>
          <w:w w:val="90"/>
          <w:sz w:val="24"/>
          <w:szCs w:val="24"/>
        </w:rPr>
      </w:pPr>
    </w:p>
    <w:p w14:paraId="08FEB377" w14:textId="22640467" w:rsidR="006F176D" w:rsidRPr="00DB048E" w:rsidRDefault="00000000">
      <w:pPr>
        <w:spacing w:before="193" w:after="19"/>
        <w:ind w:right="187"/>
        <w:jc w:val="right"/>
        <w:rPr>
          <w:rFonts w:asciiTheme="minorHAnsi" w:hAnsiTheme="minorHAnsi" w:cstheme="minorHAnsi"/>
          <w:b/>
          <w:sz w:val="24"/>
          <w:szCs w:val="24"/>
        </w:rPr>
      </w:pPr>
      <w:r w:rsidRPr="00DB048E">
        <w:rPr>
          <w:rFonts w:asciiTheme="minorHAnsi" w:hAnsiTheme="minorHAnsi" w:cstheme="minorHAnsi"/>
          <w:b/>
          <w:color w:val="060706"/>
          <w:w w:val="90"/>
          <w:sz w:val="24"/>
          <w:szCs w:val="24"/>
        </w:rPr>
        <w:t>European</w:t>
      </w:r>
      <w:r w:rsidRPr="00DB048E">
        <w:rPr>
          <w:rFonts w:asciiTheme="minorHAnsi" w:hAnsiTheme="minorHAnsi" w:cstheme="minorHAnsi"/>
          <w:b/>
          <w:color w:val="060706"/>
          <w:spacing w:val="89"/>
          <w:w w:val="90"/>
          <w:sz w:val="24"/>
          <w:szCs w:val="24"/>
        </w:rPr>
        <w:t xml:space="preserve"> </w:t>
      </w:r>
      <w:r w:rsidRPr="00DB048E">
        <w:rPr>
          <w:rFonts w:asciiTheme="minorHAnsi" w:hAnsiTheme="minorHAnsi" w:cstheme="minorHAnsi"/>
          <w:b/>
          <w:color w:val="060706"/>
          <w:w w:val="90"/>
          <w:sz w:val="24"/>
          <w:szCs w:val="24"/>
        </w:rPr>
        <w:t>Union</w:t>
      </w:r>
    </w:p>
    <w:p w14:paraId="2E37831F" w14:textId="038D4890" w:rsidR="006F176D" w:rsidRPr="00795463" w:rsidRDefault="00000000" w:rsidP="00DB048E">
      <w:pPr>
        <w:pStyle w:val="BodyText"/>
        <w:ind w:left="9639"/>
        <w:rPr>
          <w:rFonts w:asciiTheme="minorHAnsi" w:hAnsiTheme="minorHAnsi" w:cstheme="minorHAnsi"/>
          <w:sz w:val="20"/>
        </w:rPr>
      </w:pPr>
      <w:r w:rsidRPr="00795463">
        <w:rPr>
          <w:rFonts w:asciiTheme="minorHAnsi" w:hAnsiTheme="minorHAnsi" w:cstheme="minorHAnsi"/>
          <w:noProof/>
          <w:sz w:val="20"/>
        </w:rPr>
        <w:drawing>
          <wp:inline distT="0" distB="0" distL="0" distR="0" wp14:anchorId="15021BA1" wp14:editId="0D79FCE2">
            <wp:extent cx="1001174" cy="647818"/>
            <wp:effectExtent l="0" t="0" r="2540" b="0"/>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eg"/>
                    <pic:cNvPicPr/>
                  </pic:nvPicPr>
                  <pic:blipFill>
                    <a:blip r:embed="rId14" cstate="print"/>
                    <a:stretch>
                      <a:fillRect/>
                    </a:stretch>
                  </pic:blipFill>
                  <pic:spPr>
                    <a:xfrm>
                      <a:off x="0" y="0"/>
                      <a:ext cx="1010181" cy="653646"/>
                    </a:xfrm>
                    <a:prstGeom prst="rect">
                      <a:avLst/>
                    </a:prstGeom>
                  </pic:spPr>
                </pic:pic>
              </a:graphicData>
            </a:graphic>
          </wp:inline>
        </w:drawing>
      </w:r>
    </w:p>
    <w:p w14:paraId="2C59C78D" w14:textId="77777777" w:rsidR="006F176D" w:rsidRDefault="00000000">
      <w:pPr>
        <w:spacing w:line="481" w:lineRule="exact"/>
        <w:ind w:right="151"/>
        <w:jc w:val="right"/>
        <w:rPr>
          <w:rFonts w:asciiTheme="minorHAnsi" w:hAnsiTheme="minorHAnsi" w:cstheme="minorHAnsi"/>
          <w:color w:val="060706"/>
          <w:w w:val="85"/>
          <w:sz w:val="24"/>
          <w:szCs w:val="24"/>
        </w:rPr>
      </w:pPr>
      <w:r w:rsidRPr="00DB048E">
        <w:rPr>
          <w:rFonts w:asciiTheme="minorHAnsi" w:hAnsiTheme="minorHAnsi" w:cstheme="minorHAnsi"/>
          <w:color w:val="060706"/>
          <w:w w:val="85"/>
          <w:sz w:val="24"/>
          <w:szCs w:val="24"/>
        </w:rPr>
        <w:t>No.</w:t>
      </w:r>
      <w:r w:rsidRPr="00DB048E">
        <w:rPr>
          <w:rFonts w:asciiTheme="minorHAnsi" w:hAnsiTheme="minorHAnsi" w:cstheme="minorHAnsi"/>
          <w:color w:val="060706"/>
          <w:spacing w:val="46"/>
          <w:w w:val="85"/>
          <w:sz w:val="24"/>
          <w:szCs w:val="24"/>
        </w:rPr>
        <w:t xml:space="preserve"> </w:t>
      </w:r>
      <w:r w:rsidRPr="00DB048E">
        <w:rPr>
          <w:rFonts w:asciiTheme="minorHAnsi" w:hAnsiTheme="minorHAnsi" w:cstheme="minorHAnsi"/>
          <w:color w:val="060706"/>
          <w:w w:val="85"/>
          <w:sz w:val="24"/>
          <w:szCs w:val="24"/>
        </w:rPr>
        <w:t>VS/2021/0196</w:t>
      </w:r>
    </w:p>
    <w:p w14:paraId="502ADB71" w14:textId="77777777" w:rsidR="00517EFD" w:rsidRDefault="00517EFD">
      <w:pPr>
        <w:spacing w:line="481" w:lineRule="exact"/>
        <w:ind w:right="151"/>
        <w:jc w:val="right"/>
        <w:rPr>
          <w:rFonts w:asciiTheme="minorHAnsi" w:hAnsiTheme="minorHAnsi" w:cstheme="minorHAnsi"/>
          <w:color w:val="060706"/>
          <w:w w:val="85"/>
          <w:sz w:val="24"/>
          <w:szCs w:val="24"/>
        </w:rPr>
      </w:pPr>
    </w:p>
    <w:p w14:paraId="0762855C" w14:textId="77777777" w:rsidR="00517EFD" w:rsidRPr="00DB048E" w:rsidRDefault="00517EFD">
      <w:pPr>
        <w:spacing w:line="481" w:lineRule="exact"/>
        <w:ind w:right="151"/>
        <w:jc w:val="right"/>
        <w:rPr>
          <w:rFonts w:asciiTheme="minorHAnsi" w:hAnsiTheme="minorHAnsi" w:cstheme="minorHAnsi"/>
          <w:sz w:val="24"/>
          <w:szCs w:val="24"/>
        </w:rPr>
        <w:sectPr w:rsidR="00517EFD" w:rsidRPr="00DB048E" w:rsidSect="00B415C0">
          <w:headerReference w:type="default" r:id="rId15"/>
          <w:footerReference w:type="even" r:id="rId16"/>
          <w:footerReference w:type="default" r:id="rId17"/>
          <w:type w:val="continuous"/>
          <w:pgSz w:w="12240" w:h="15840"/>
          <w:pgMar w:top="440" w:right="860" w:bottom="0" w:left="0" w:header="708" w:footer="708" w:gutter="0"/>
          <w:cols w:space="708"/>
          <w:titlePg/>
          <w:docGrid w:linePitch="299"/>
        </w:sectPr>
      </w:pPr>
    </w:p>
    <w:sdt>
      <w:sdtPr>
        <w:rPr>
          <w:rFonts w:asciiTheme="minorHAnsi" w:eastAsia="Lucida Sans Unicode" w:hAnsiTheme="minorHAnsi" w:cstheme="minorHAnsi"/>
          <w:b w:val="0"/>
          <w:bCs w:val="0"/>
          <w:color w:val="C00000"/>
          <w:sz w:val="32"/>
          <w:szCs w:val="32"/>
        </w:rPr>
        <w:id w:val="1371650562"/>
        <w:docPartObj>
          <w:docPartGallery w:val="Table of Contents"/>
          <w:docPartUnique/>
        </w:docPartObj>
      </w:sdtPr>
      <w:sdtEndPr>
        <w:rPr>
          <w:rFonts w:ascii="Lucida Sans Unicode" w:hAnsi="Lucida Sans Unicode" w:cs="Lucida Sans Unicode"/>
          <w:noProof/>
          <w:color w:val="auto"/>
          <w:sz w:val="22"/>
          <w:szCs w:val="22"/>
        </w:rPr>
      </w:sdtEndPr>
      <w:sdtContent>
        <w:p w14:paraId="4081D162" w14:textId="6D1A66A7" w:rsidR="00424090" w:rsidRPr="00EA4A28" w:rsidRDefault="00424090">
          <w:pPr>
            <w:pStyle w:val="TOCHeading"/>
            <w:rPr>
              <w:rFonts w:asciiTheme="minorHAnsi" w:hAnsiTheme="minorHAnsi" w:cstheme="minorHAnsi"/>
              <w:color w:val="C00000"/>
              <w:sz w:val="32"/>
              <w:szCs w:val="32"/>
            </w:rPr>
          </w:pPr>
          <w:r w:rsidRPr="00EA4A28">
            <w:rPr>
              <w:rFonts w:asciiTheme="minorHAnsi" w:hAnsiTheme="minorHAnsi" w:cstheme="minorHAnsi"/>
              <w:color w:val="C00000"/>
              <w:sz w:val="32"/>
              <w:szCs w:val="32"/>
            </w:rPr>
            <w:t>Table of Contents</w:t>
          </w:r>
        </w:p>
        <w:p w14:paraId="7AF9C1AC" w14:textId="06F73488" w:rsidR="00150143" w:rsidRPr="00150143" w:rsidRDefault="00424090">
          <w:pPr>
            <w:pStyle w:val="TOC1"/>
            <w:tabs>
              <w:tab w:val="right" w:leader="dot" w:pos="9550"/>
            </w:tabs>
            <w:rPr>
              <w:rFonts w:eastAsiaTheme="minorEastAsia" w:cstheme="minorBidi"/>
              <w:b w:val="0"/>
              <w:bCs w:val="0"/>
              <w:i w:val="0"/>
              <w:iCs w:val="0"/>
              <w:noProof/>
              <w:kern w:val="2"/>
              <w:lang w:val="en-DE" w:eastAsia="en-GB"/>
              <w14:ligatures w14:val="standardContextual"/>
            </w:rPr>
          </w:pPr>
          <w:r w:rsidRPr="00150143">
            <w:rPr>
              <w:b w:val="0"/>
              <w:bCs w:val="0"/>
              <w:i w:val="0"/>
              <w:iCs w:val="0"/>
            </w:rPr>
            <w:fldChar w:fldCharType="begin"/>
          </w:r>
          <w:r w:rsidRPr="00150143">
            <w:rPr>
              <w:b w:val="0"/>
              <w:bCs w:val="0"/>
              <w:i w:val="0"/>
              <w:iCs w:val="0"/>
            </w:rPr>
            <w:instrText xml:space="preserve"> TOC \o "1-3" \h \z \u </w:instrText>
          </w:r>
          <w:r w:rsidRPr="00150143">
            <w:rPr>
              <w:b w:val="0"/>
              <w:bCs w:val="0"/>
              <w:i w:val="0"/>
              <w:iCs w:val="0"/>
            </w:rPr>
            <w:fldChar w:fldCharType="separate"/>
          </w:r>
          <w:hyperlink w:anchor="_Toc155081969" w:history="1">
            <w:r w:rsidR="00150143" w:rsidRPr="00150143">
              <w:rPr>
                <w:rStyle w:val="Hyperlink"/>
                <w:b w:val="0"/>
                <w:bCs w:val="0"/>
                <w:i w:val="0"/>
                <w:iCs w:val="0"/>
                <w:noProof/>
              </w:rPr>
              <w:t>Introduction</w:t>
            </w:r>
            <w:r w:rsidR="00150143" w:rsidRPr="00150143">
              <w:rPr>
                <w:b w:val="0"/>
                <w:bCs w:val="0"/>
                <w:i w:val="0"/>
                <w:iCs w:val="0"/>
                <w:noProof/>
                <w:webHidden/>
              </w:rPr>
              <w:tab/>
            </w:r>
            <w:r w:rsidR="00150143" w:rsidRPr="00150143">
              <w:rPr>
                <w:b w:val="0"/>
                <w:bCs w:val="0"/>
                <w:i w:val="0"/>
                <w:iCs w:val="0"/>
                <w:noProof/>
                <w:webHidden/>
              </w:rPr>
              <w:fldChar w:fldCharType="begin"/>
            </w:r>
            <w:r w:rsidR="00150143" w:rsidRPr="00150143">
              <w:rPr>
                <w:b w:val="0"/>
                <w:bCs w:val="0"/>
                <w:i w:val="0"/>
                <w:iCs w:val="0"/>
                <w:noProof/>
                <w:webHidden/>
              </w:rPr>
              <w:instrText xml:space="preserve"> PAGEREF _Toc155081969 \h </w:instrText>
            </w:r>
            <w:r w:rsidR="00150143" w:rsidRPr="00150143">
              <w:rPr>
                <w:b w:val="0"/>
                <w:bCs w:val="0"/>
                <w:i w:val="0"/>
                <w:iCs w:val="0"/>
                <w:noProof/>
                <w:webHidden/>
              </w:rPr>
            </w:r>
            <w:r w:rsidR="00150143" w:rsidRPr="00150143">
              <w:rPr>
                <w:b w:val="0"/>
                <w:bCs w:val="0"/>
                <w:i w:val="0"/>
                <w:iCs w:val="0"/>
                <w:noProof/>
                <w:webHidden/>
              </w:rPr>
              <w:fldChar w:fldCharType="separate"/>
            </w:r>
            <w:r w:rsidR="00150143" w:rsidRPr="00150143">
              <w:rPr>
                <w:b w:val="0"/>
                <w:bCs w:val="0"/>
                <w:i w:val="0"/>
                <w:iCs w:val="0"/>
                <w:noProof/>
                <w:webHidden/>
              </w:rPr>
              <w:t>3</w:t>
            </w:r>
            <w:r w:rsidR="00150143" w:rsidRPr="00150143">
              <w:rPr>
                <w:b w:val="0"/>
                <w:bCs w:val="0"/>
                <w:i w:val="0"/>
                <w:iCs w:val="0"/>
                <w:noProof/>
                <w:webHidden/>
              </w:rPr>
              <w:fldChar w:fldCharType="end"/>
            </w:r>
          </w:hyperlink>
        </w:p>
        <w:p w14:paraId="5A87D6F3" w14:textId="1FBC59A9" w:rsidR="00150143" w:rsidRPr="00150143" w:rsidRDefault="00150143">
          <w:pPr>
            <w:pStyle w:val="TOC1"/>
            <w:tabs>
              <w:tab w:val="left" w:pos="440"/>
              <w:tab w:val="right" w:leader="dot" w:pos="9550"/>
            </w:tabs>
            <w:rPr>
              <w:rFonts w:eastAsiaTheme="minorEastAsia" w:cstheme="minorBidi"/>
              <w:b w:val="0"/>
              <w:bCs w:val="0"/>
              <w:i w:val="0"/>
              <w:iCs w:val="0"/>
              <w:noProof/>
              <w:kern w:val="2"/>
              <w:lang w:val="en-DE" w:eastAsia="en-GB"/>
              <w14:ligatures w14:val="standardContextual"/>
            </w:rPr>
          </w:pPr>
          <w:hyperlink w:anchor="_Toc155081970" w:history="1">
            <w:r w:rsidRPr="00150143">
              <w:rPr>
                <w:rStyle w:val="Hyperlink"/>
                <w:b w:val="0"/>
                <w:bCs w:val="0"/>
                <w:i w:val="0"/>
                <w:iCs w:val="0"/>
                <w:noProof/>
              </w:rPr>
              <w:t>1.</w:t>
            </w:r>
            <w:r w:rsidRPr="00150143">
              <w:rPr>
                <w:rFonts w:eastAsiaTheme="minorEastAsia" w:cstheme="minorBidi"/>
                <w:b w:val="0"/>
                <w:bCs w:val="0"/>
                <w:i w:val="0"/>
                <w:iCs w:val="0"/>
                <w:noProof/>
                <w:kern w:val="2"/>
                <w:lang w:val="en-DE" w:eastAsia="en-GB"/>
                <w14:ligatures w14:val="standardContextual"/>
              </w:rPr>
              <w:tab/>
            </w:r>
            <w:r w:rsidRPr="00150143">
              <w:rPr>
                <w:rStyle w:val="Hyperlink"/>
                <w:b w:val="0"/>
                <w:bCs w:val="0"/>
                <w:i w:val="0"/>
                <w:iCs w:val="0"/>
                <w:noProof/>
              </w:rPr>
              <w:t>Theorizing the concept of vulnerability</w:t>
            </w:r>
            <w:r w:rsidRPr="00150143">
              <w:rPr>
                <w:b w:val="0"/>
                <w:bCs w:val="0"/>
                <w:i w:val="0"/>
                <w:iCs w:val="0"/>
                <w:noProof/>
                <w:webHidden/>
              </w:rPr>
              <w:tab/>
            </w:r>
            <w:r w:rsidRPr="00150143">
              <w:rPr>
                <w:b w:val="0"/>
                <w:bCs w:val="0"/>
                <w:i w:val="0"/>
                <w:iCs w:val="0"/>
                <w:noProof/>
                <w:webHidden/>
              </w:rPr>
              <w:fldChar w:fldCharType="begin"/>
            </w:r>
            <w:r w:rsidRPr="00150143">
              <w:rPr>
                <w:b w:val="0"/>
                <w:bCs w:val="0"/>
                <w:i w:val="0"/>
                <w:iCs w:val="0"/>
                <w:noProof/>
                <w:webHidden/>
              </w:rPr>
              <w:instrText xml:space="preserve"> PAGEREF _Toc155081970 \h </w:instrText>
            </w:r>
            <w:r w:rsidRPr="00150143">
              <w:rPr>
                <w:b w:val="0"/>
                <w:bCs w:val="0"/>
                <w:i w:val="0"/>
                <w:iCs w:val="0"/>
                <w:noProof/>
                <w:webHidden/>
              </w:rPr>
            </w:r>
            <w:r w:rsidRPr="00150143">
              <w:rPr>
                <w:b w:val="0"/>
                <w:bCs w:val="0"/>
                <w:i w:val="0"/>
                <w:iCs w:val="0"/>
                <w:noProof/>
                <w:webHidden/>
              </w:rPr>
              <w:fldChar w:fldCharType="separate"/>
            </w:r>
            <w:r w:rsidRPr="00150143">
              <w:rPr>
                <w:b w:val="0"/>
                <w:bCs w:val="0"/>
                <w:i w:val="0"/>
                <w:iCs w:val="0"/>
                <w:noProof/>
                <w:webHidden/>
              </w:rPr>
              <w:t>3</w:t>
            </w:r>
            <w:r w:rsidRPr="00150143">
              <w:rPr>
                <w:b w:val="0"/>
                <w:bCs w:val="0"/>
                <w:i w:val="0"/>
                <w:iCs w:val="0"/>
                <w:noProof/>
                <w:webHidden/>
              </w:rPr>
              <w:fldChar w:fldCharType="end"/>
            </w:r>
          </w:hyperlink>
        </w:p>
        <w:p w14:paraId="284DFEAC" w14:textId="659673A5" w:rsidR="00150143" w:rsidRPr="00150143" w:rsidRDefault="00150143" w:rsidP="00150143">
          <w:pPr>
            <w:pStyle w:val="TOC2"/>
            <w:tabs>
              <w:tab w:val="left" w:pos="880"/>
              <w:tab w:val="right" w:leader="dot" w:pos="9550"/>
            </w:tabs>
            <w:ind w:firstLine="206"/>
            <w:rPr>
              <w:rFonts w:eastAsiaTheme="minorEastAsia" w:cstheme="minorBidi"/>
              <w:b w:val="0"/>
              <w:bCs w:val="0"/>
              <w:noProof/>
              <w:kern w:val="2"/>
              <w:sz w:val="24"/>
              <w:szCs w:val="24"/>
              <w:lang w:val="en-DE" w:eastAsia="en-GB"/>
              <w14:ligatures w14:val="standardContextual"/>
            </w:rPr>
          </w:pPr>
          <w:hyperlink w:anchor="_Toc155081971" w:history="1">
            <w:r w:rsidRPr="00150143">
              <w:rPr>
                <w:rStyle w:val="Hyperlink"/>
                <w:b w:val="0"/>
                <w:bCs w:val="0"/>
                <w:noProof/>
              </w:rPr>
              <w:t>1.1.</w:t>
            </w:r>
            <w:r w:rsidRPr="00150143">
              <w:rPr>
                <w:rFonts w:eastAsiaTheme="minorEastAsia" w:cstheme="minorBidi"/>
                <w:b w:val="0"/>
                <w:bCs w:val="0"/>
                <w:noProof/>
                <w:kern w:val="2"/>
                <w:sz w:val="24"/>
                <w:szCs w:val="24"/>
                <w:lang w:val="en-DE" w:eastAsia="en-GB"/>
                <w14:ligatures w14:val="standardContextual"/>
              </w:rPr>
              <w:tab/>
            </w:r>
            <w:r w:rsidRPr="00150143">
              <w:rPr>
                <w:rStyle w:val="Hyperlink"/>
                <w:b w:val="0"/>
                <w:bCs w:val="0"/>
                <w:noProof/>
                <w:shd w:val="clear" w:color="auto" w:fill="FFFFFF"/>
              </w:rPr>
              <w:t>Entitlement approach to vulnerability</w:t>
            </w:r>
            <w:r w:rsidRPr="00150143">
              <w:rPr>
                <w:b w:val="0"/>
                <w:bCs w:val="0"/>
                <w:noProof/>
                <w:webHidden/>
              </w:rPr>
              <w:tab/>
            </w:r>
            <w:r w:rsidRPr="00150143">
              <w:rPr>
                <w:b w:val="0"/>
                <w:bCs w:val="0"/>
                <w:noProof/>
                <w:webHidden/>
              </w:rPr>
              <w:fldChar w:fldCharType="begin"/>
            </w:r>
            <w:r w:rsidRPr="00150143">
              <w:rPr>
                <w:b w:val="0"/>
                <w:bCs w:val="0"/>
                <w:noProof/>
                <w:webHidden/>
              </w:rPr>
              <w:instrText xml:space="preserve"> PAGEREF _Toc155081971 \h </w:instrText>
            </w:r>
            <w:r w:rsidRPr="00150143">
              <w:rPr>
                <w:b w:val="0"/>
                <w:bCs w:val="0"/>
                <w:noProof/>
                <w:webHidden/>
              </w:rPr>
            </w:r>
            <w:r w:rsidRPr="00150143">
              <w:rPr>
                <w:b w:val="0"/>
                <w:bCs w:val="0"/>
                <w:noProof/>
                <w:webHidden/>
              </w:rPr>
              <w:fldChar w:fldCharType="separate"/>
            </w:r>
            <w:r w:rsidRPr="00150143">
              <w:rPr>
                <w:b w:val="0"/>
                <w:bCs w:val="0"/>
                <w:noProof/>
                <w:webHidden/>
              </w:rPr>
              <w:t>7</w:t>
            </w:r>
            <w:r w:rsidRPr="00150143">
              <w:rPr>
                <w:b w:val="0"/>
                <w:bCs w:val="0"/>
                <w:noProof/>
                <w:webHidden/>
              </w:rPr>
              <w:fldChar w:fldCharType="end"/>
            </w:r>
          </w:hyperlink>
        </w:p>
        <w:p w14:paraId="532FD085" w14:textId="55587739" w:rsidR="00150143" w:rsidRPr="00150143" w:rsidRDefault="00150143" w:rsidP="00150143">
          <w:pPr>
            <w:pStyle w:val="TOC2"/>
            <w:tabs>
              <w:tab w:val="left" w:pos="880"/>
              <w:tab w:val="right" w:leader="dot" w:pos="9550"/>
            </w:tabs>
            <w:ind w:firstLine="206"/>
            <w:rPr>
              <w:rFonts w:eastAsiaTheme="minorEastAsia" w:cstheme="minorBidi"/>
              <w:b w:val="0"/>
              <w:bCs w:val="0"/>
              <w:noProof/>
              <w:kern w:val="2"/>
              <w:sz w:val="24"/>
              <w:szCs w:val="24"/>
              <w:lang w:val="en-DE" w:eastAsia="en-GB"/>
              <w14:ligatures w14:val="standardContextual"/>
            </w:rPr>
          </w:pPr>
          <w:hyperlink w:anchor="_Toc155081972" w:history="1">
            <w:r w:rsidRPr="00150143">
              <w:rPr>
                <w:rStyle w:val="Hyperlink"/>
                <w:b w:val="0"/>
                <w:bCs w:val="0"/>
                <w:noProof/>
              </w:rPr>
              <w:t>1.2.</w:t>
            </w:r>
            <w:r w:rsidRPr="00150143">
              <w:rPr>
                <w:rFonts w:eastAsiaTheme="minorEastAsia" w:cstheme="minorBidi"/>
                <w:b w:val="0"/>
                <w:bCs w:val="0"/>
                <w:noProof/>
                <w:kern w:val="2"/>
                <w:sz w:val="24"/>
                <w:szCs w:val="24"/>
                <w:lang w:val="en-DE" w:eastAsia="en-GB"/>
                <w14:ligatures w14:val="standardContextual"/>
              </w:rPr>
              <w:tab/>
            </w:r>
            <w:r w:rsidRPr="00150143">
              <w:rPr>
                <w:rStyle w:val="Hyperlink"/>
                <w:b w:val="0"/>
                <w:bCs w:val="0"/>
                <w:noProof/>
              </w:rPr>
              <w:t>Social vulnerability</w:t>
            </w:r>
            <w:r w:rsidRPr="00150143">
              <w:rPr>
                <w:b w:val="0"/>
                <w:bCs w:val="0"/>
                <w:noProof/>
                <w:webHidden/>
              </w:rPr>
              <w:tab/>
            </w:r>
            <w:r w:rsidRPr="00150143">
              <w:rPr>
                <w:b w:val="0"/>
                <w:bCs w:val="0"/>
                <w:noProof/>
                <w:webHidden/>
              </w:rPr>
              <w:fldChar w:fldCharType="begin"/>
            </w:r>
            <w:r w:rsidRPr="00150143">
              <w:rPr>
                <w:b w:val="0"/>
                <w:bCs w:val="0"/>
                <w:noProof/>
                <w:webHidden/>
              </w:rPr>
              <w:instrText xml:space="preserve"> PAGEREF _Toc155081972 \h </w:instrText>
            </w:r>
            <w:r w:rsidRPr="00150143">
              <w:rPr>
                <w:b w:val="0"/>
                <w:bCs w:val="0"/>
                <w:noProof/>
                <w:webHidden/>
              </w:rPr>
            </w:r>
            <w:r w:rsidRPr="00150143">
              <w:rPr>
                <w:b w:val="0"/>
                <w:bCs w:val="0"/>
                <w:noProof/>
                <w:webHidden/>
              </w:rPr>
              <w:fldChar w:fldCharType="separate"/>
            </w:r>
            <w:r w:rsidRPr="00150143">
              <w:rPr>
                <w:b w:val="0"/>
                <w:bCs w:val="0"/>
                <w:noProof/>
                <w:webHidden/>
              </w:rPr>
              <w:t>7</w:t>
            </w:r>
            <w:r w:rsidRPr="00150143">
              <w:rPr>
                <w:b w:val="0"/>
                <w:bCs w:val="0"/>
                <w:noProof/>
                <w:webHidden/>
              </w:rPr>
              <w:fldChar w:fldCharType="end"/>
            </w:r>
          </w:hyperlink>
        </w:p>
        <w:p w14:paraId="6C5F5575" w14:textId="08143150" w:rsidR="00150143" w:rsidRPr="00150143" w:rsidRDefault="00150143" w:rsidP="00150143">
          <w:pPr>
            <w:pStyle w:val="TOC2"/>
            <w:tabs>
              <w:tab w:val="left" w:pos="880"/>
              <w:tab w:val="right" w:leader="dot" w:pos="9550"/>
            </w:tabs>
            <w:ind w:firstLine="206"/>
            <w:rPr>
              <w:rFonts w:eastAsiaTheme="minorEastAsia" w:cstheme="minorBidi"/>
              <w:b w:val="0"/>
              <w:bCs w:val="0"/>
              <w:noProof/>
              <w:kern w:val="2"/>
              <w:sz w:val="24"/>
              <w:szCs w:val="24"/>
              <w:lang w:val="en-DE" w:eastAsia="en-GB"/>
              <w14:ligatures w14:val="standardContextual"/>
            </w:rPr>
          </w:pPr>
          <w:hyperlink w:anchor="_Toc155081973" w:history="1">
            <w:r w:rsidRPr="00150143">
              <w:rPr>
                <w:rStyle w:val="Hyperlink"/>
                <w:b w:val="0"/>
                <w:bCs w:val="0"/>
                <w:noProof/>
              </w:rPr>
              <w:t>1.3.</w:t>
            </w:r>
            <w:r w:rsidRPr="00150143">
              <w:rPr>
                <w:rFonts w:eastAsiaTheme="minorEastAsia" w:cstheme="minorBidi"/>
                <w:b w:val="0"/>
                <w:bCs w:val="0"/>
                <w:noProof/>
                <w:kern w:val="2"/>
                <w:sz w:val="24"/>
                <w:szCs w:val="24"/>
                <w:lang w:val="en-DE" w:eastAsia="en-GB"/>
                <w14:ligatures w14:val="standardContextual"/>
              </w:rPr>
              <w:tab/>
            </w:r>
            <w:r w:rsidRPr="00150143">
              <w:rPr>
                <w:rStyle w:val="Hyperlink"/>
                <w:b w:val="0"/>
                <w:bCs w:val="0"/>
                <w:noProof/>
              </w:rPr>
              <w:t>Labour market vulnerability</w:t>
            </w:r>
            <w:r w:rsidRPr="00150143">
              <w:rPr>
                <w:b w:val="0"/>
                <w:bCs w:val="0"/>
                <w:noProof/>
                <w:webHidden/>
              </w:rPr>
              <w:tab/>
            </w:r>
            <w:r w:rsidRPr="00150143">
              <w:rPr>
                <w:b w:val="0"/>
                <w:bCs w:val="0"/>
                <w:noProof/>
                <w:webHidden/>
              </w:rPr>
              <w:fldChar w:fldCharType="begin"/>
            </w:r>
            <w:r w:rsidRPr="00150143">
              <w:rPr>
                <w:b w:val="0"/>
                <w:bCs w:val="0"/>
                <w:noProof/>
                <w:webHidden/>
              </w:rPr>
              <w:instrText xml:space="preserve"> PAGEREF _Toc155081973 \h </w:instrText>
            </w:r>
            <w:r w:rsidRPr="00150143">
              <w:rPr>
                <w:b w:val="0"/>
                <w:bCs w:val="0"/>
                <w:noProof/>
                <w:webHidden/>
              </w:rPr>
            </w:r>
            <w:r w:rsidRPr="00150143">
              <w:rPr>
                <w:b w:val="0"/>
                <w:bCs w:val="0"/>
                <w:noProof/>
                <w:webHidden/>
              </w:rPr>
              <w:fldChar w:fldCharType="separate"/>
            </w:r>
            <w:r w:rsidRPr="00150143">
              <w:rPr>
                <w:b w:val="0"/>
                <w:bCs w:val="0"/>
                <w:noProof/>
                <w:webHidden/>
              </w:rPr>
              <w:t>9</w:t>
            </w:r>
            <w:r w:rsidRPr="00150143">
              <w:rPr>
                <w:b w:val="0"/>
                <w:bCs w:val="0"/>
                <w:noProof/>
                <w:webHidden/>
              </w:rPr>
              <w:fldChar w:fldCharType="end"/>
            </w:r>
          </w:hyperlink>
        </w:p>
        <w:p w14:paraId="205E4CDC" w14:textId="77BBBCC0" w:rsidR="00150143" w:rsidRPr="00150143" w:rsidRDefault="00150143" w:rsidP="00150143">
          <w:pPr>
            <w:pStyle w:val="TOC2"/>
            <w:tabs>
              <w:tab w:val="left" w:pos="880"/>
              <w:tab w:val="right" w:leader="dot" w:pos="9550"/>
            </w:tabs>
            <w:ind w:firstLine="206"/>
            <w:rPr>
              <w:rFonts w:eastAsiaTheme="minorEastAsia" w:cstheme="minorBidi"/>
              <w:b w:val="0"/>
              <w:bCs w:val="0"/>
              <w:noProof/>
              <w:kern w:val="2"/>
              <w:sz w:val="24"/>
              <w:szCs w:val="24"/>
              <w:lang w:val="en-DE" w:eastAsia="en-GB"/>
              <w14:ligatures w14:val="standardContextual"/>
            </w:rPr>
          </w:pPr>
          <w:hyperlink w:anchor="_Toc155081974" w:history="1">
            <w:r w:rsidRPr="00150143">
              <w:rPr>
                <w:rStyle w:val="Hyperlink"/>
                <w:b w:val="0"/>
                <w:bCs w:val="0"/>
                <w:noProof/>
              </w:rPr>
              <w:t>1.4.</w:t>
            </w:r>
            <w:r w:rsidRPr="00150143">
              <w:rPr>
                <w:rFonts w:eastAsiaTheme="minorEastAsia" w:cstheme="minorBidi"/>
                <w:b w:val="0"/>
                <w:bCs w:val="0"/>
                <w:noProof/>
                <w:kern w:val="2"/>
                <w:sz w:val="24"/>
                <w:szCs w:val="24"/>
                <w:lang w:val="en-DE" w:eastAsia="en-GB"/>
                <w14:ligatures w14:val="standardContextual"/>
              </w:rPr>
              <w:tab/>
            </w:r>
            <w:r w:rsidRPr="00150143">
              <w:rPr>
                <w:rStyle w:val="Hyperlink"/>
                <w:b w:val="0"/>
                <w:bCs w:val="0"/>
                <w:noProof/>
              </w:rPr>
              <w:t>Multiple vulnerabilities and the theory of intersectionality</w:t>
            </w:r>
            <w:r w:rsidRPr="00150143">
              <w:rPr>
                <w:b w:val="0"/>
                <w:bCs w:val="0"/>
                <w:noProof/>
                <w:webHidden/>
              </w:rPr>
              <w:tab/>
            </w:r>
            <w:r w:rsidRPr="00150143">
              <w:rPr>
                <w:b w:val="0"/>
                <w:bCs w:val="0"/>
                <w:noProof/>
                <w:webHidden/>
              </w:rPr>
              <w:fldChar w:fldCharType="begin"/>
            </w:r>
            <w:r w:rsidRPr="00150143">
              <w:rPr>
                <w:b w:val="0"/>
                <w:bCs w:val="0"/>
                <w:noProof/>
                <w:webHidden/>
              </w:rPr>
              <w:instrText xml:space="preserve"> PAGEREF _Toc155081974 \h </w:instrText>
            </w:r>
            <w:r w:rsidRPr="00150143">
              <w:rPr>
                <w:b w:val="0"/>
                <w:bCs w:val="0"/>
                <w:noProof/>
                <w:webHidden/>
              </w:rPr>
            </w:r>
            <w:r w:rsidRPr="00150143">
              <w:rPr>
                <w:b w:val="0"/>
                <w:bCs w:val="0"/>
                <w:noProof/>
                <w:webHidden/>
              </w:rPr>
              <w:fldChar w:fldCharType="separate"/>
            </w:r>
            <w:r w:rsidRPr="00150143">
              <w:rPr>
                <w:b w:val="0"/>
                <w:bCs w:val="0"/>
                <w:noProof/>
                <w:webHidden/>
              </w:rPr>
              <w:t>10</w:t>
            </w:r>
            <w:r w:rsidRPr="00150143">
              <w:rPr>
                <w:b w:val="0"/>
                <w:bCs w:val="0"/>
                <w:noProof/>
                <w:webHidden/>
              </w:rPr>
              <w:fldChar w:fldCharType="end"/>
            </w:r>
          </w:hyperlink>
        </w:p>
        <w:p w14:paraId="5CB7685D" w14:textId="22926CE6" w:rsidR="00150143" w:rsidRPr="00150143" w:rsidRDefault="00150143">
          <w:pPr>
            <w:pStyle w:val="TOC1"/>
            <w:tabs>
              <w:tab w:val="left" w:pos="440"/>
              <w:tab w:val="right" w:leader="dot" w:pos="9550"/>
            </w:tabs>
            <w:rPr>
              <w:rFonts w:eastAsiaTheme="minorEastAsia" w:cstheme="minorBidi"/>
              <w:b w:val="0"/>
              <w:bCs w:val="0"/>
              <w:i w:val="0"/>
              <w:iCs w:val="0"/>
              <w:noProof/>
              <w:kern w:val="2"/>
              <w:lang w:val="en-DE" w:eastAsia="en-GB"/>
              <w14:ligatures w14:val="standardContextual"/>
            </w:rPr>
          </w:pPr>
          <w:hyperlink w:anchor="_Toc155081975" w:history="1">
            <w:r w:rsidRPr="00150143">
              <w:rPr>
                <w:rStyle w:val="Hyperlink"/>
                <w:b w:val="0"/>
                <w:bCs w:val="0"/>
                <w:i w:val="0"/>
                <w:iCs w:val="0"/>
                <w:noProof/>
              </w:rPr>
              <w:t>2.</w:t>
            </w:r>
            <w:r w:rsidRPr="00150143">
              <w:rPr>
                <w:rFonts w:eastAsiaTheme="minorEastAsia" w:cstheme="minorBidi"/>
                <w:b w:val="0"/>
                <w:bCs w:val="0"/>
                <w:i w:val="0"/>
                <w:iCs w:val="0"/>
                <w:noProof/>
                <w:kern w:val="2"/>
                <w:lang w:val="en-DE" w:eastAsia="en-GB"/>
                <w14:ligatures w14:val="standardContextual"/>
              </w:rPr>
              <w:tab/>
            </w:r>
            <w:r w:rsidRPr="00150143">
              <w:rPr>
                <w:rStyle w:val="Hyperlink"/>
                <w:b w:val="0"/>
                <w:bCs w:val="0"/>
                <w:i w:val="0"/>
                <w:iCs w:val="0"/>
                <w:noProof/>
              </w:rPr>
              <w:t>Identifying vulnerable groups in the context of COVID-19</w:t>
            </w:r>
            <w:r w:rsidRPr="00150143">
              <w:rPr>
                <w:b w:val="0"/>
                <w:bCs w:val="0"/>
                <w:i w:val="0"/>
                <w:iCs w:val="0"/>
                <w:noProof/>
                <w:webHidden/>
              </w:rPr>
              <w:tab/>
            </w:r>
            <w:r w:rsidRPr="00150143">
              <w:rPr>
                <w:b w:val="0"/>
                <w:bCs w:val="0"/>
                <w:i w:val="0"/>
                <w:iCs w:val="0"/>
                <w:noProof/>
                <w:webHidden/>
              </w:rPr>
              <w:fldChar w:fldCharType="begin"/>
            </w:r>
            <w:r w:rsidRPr="00150143">
              <w:rPr>
                <w:b w:val="0"/>
                <w:bCs w:val="0"/>
                <w:i w:val="0"/>
                <w:iCs w:val="0"/>
                <w:noProof/>
                <w:webHidden/>
              </w:rPr>
              <w:instrText xml:space="preserve"> PAGEREF _Toc155081975 \h </w:instrText>
            </w:r>
            <w:r w:rsidRPr="00150143">
              <w:rPr>
                <w:b w:val="0"/>
                <w:bCs w:val="0"/>
                <w:i w:val="0"/>
                <w:iCs w:val="0"/>
                <w:noProof/>
                <w:webHidden/>
              </w:rPr>
            </w:r>
            <w:r w:rsidRPr="00150143">
              <w:rPr>
                <w:b w:val="0"/>
                <w:bCs w:val="0"/>
                <w:i w:val="0"/>
                <w:iCs w:val="0"/>
                <w:noProof/>
                <w:webHidden/>
              </w:rPr>
              <w:fldChar w:fldCharType="separate"/>
            </w:r>
            <w:r w:rsidRPr="00150143">
              <w:rPr>
                <w:b w:val="0"/>
                <w:bCs w:val="0"/>
                <w:i w:val="0"/>
                <w:iCs w:val="0"/>
                <w:noProof/>
                <w:webHidden/>
              </w:rPr>
              <w:t>13</w:t>
            </w:r>
            <w:r w:rsidRPr="00150143">
              <w:rPr>
                <w:b w:val="0"/>
                <w:bCs w:val="0"/>
                <w:i w:val="0"/>
                <w:iCs w:val="0"/>
                <w:noProof/>
                <w:webHidden/>
              </w:rPr>
              <w:fldChar w:fldCharType="end"/>
            </w:r>
          </w:hyperlink>
        </w:p>
        <w:p w14:paraId="032BACD4" w14:textId="13798E77" w:rsidR="00150143" w:rsidRPr="00150143" w:rsidRDefault="00150143" w:rsidP="00150143">
          <w:pPr>
            <w:pStyle w:val="TOC2"/>
            <w:tabs>
              <w:tab w:val="left" w:pos="880"/>
              <w:tab w:val="right" w:leader="dot" w:pos="9550"/>
            </w:tabs>
            <w:ind w:firstLine="206"/>
            <w:rPr>
              <w:rFonts w:eastAsiaTheme="minorEastAsia" w:cstheme="minorBidi"/>
              <w:b w:val="0"/>
              <w:bCs w:val="0"/>
              <w:noProof/>
              <w:kern w:val="2"/>
              <w:sz w:val="24"/>
              <w:szCs w:val="24"/>
              <w:lang w:val="en-DE" w:eastAsia="en-GB"/>
              <w14:ligatures w14:val="standardContextual"/>
            </w:rPr>
          </w:pPr>
          <w:hyperlink w:anchor="_Toc155081976" w:history="1">
            <w:r w:rsidRPr="00150143">
              <w:rPr>
                <w:rStyle w:val="Hyperlink"/>
                <w:b w:val="0"/>
                <w:bCs w:val="0"/>
                <w:noProof/>
              </w:rPr>
              <w:t>2.1.</w:t>
            </w:r>
            <w:r w:rsidRPr="00150143">
              <w:rPr>
                <w:rFonts w:eastAsiaTheme="minorEastAsia" w:cstheme="minorBidi"/>
                <w:b w:val="0"/>
                <w:bCs w:val="0"/>
                <w:noProof/>
                <w:kern w:val="2"/>
                <w:sz w:val="24"/>
                <w:szCs w:val="24"/>
                <w:lang w:val="en-DE" w:eastAsia="en-GB"/>
                <w14:ligatures w14:val="standardContextual"/>
              </w:rPr>
              <w:tab/>
            </w:r>
            <w:r w:rsidRPr="00150143">
              <w:rPr>
                <w:rStyle w:val="Hyperlink"/>
                <w:b w:val="0"/>
                <w:bCs w:val="0"/>
                <w:noProof/>
              </w:rPr>
              <w:t>Defining vulnerability in the context of precarious work</w:t>
            </w:r>
            <w:r w:rsidRPr="00150143">
              <w:rPr>
                <w:b w:val="0"/>
                <w:bCs w:val="0"/>
                <w:noProof/>
                <w:webHidden/>
              </w:rPr>
              <w:tab/>
            </w:r>
            <w:r w:rsidRPr="00150143">
              <w:rPr>
                <w:b w:val="0"/>
                <w:bCs w:val="0"/>
                <w:noProof/>
                <w:webHidden/>
              </w:rPr>
              <w:fldChar w:fldCharType="begin"/>
            </w:r>
            <w:r w:rsidRPr="00150143">
              <w:rPr>
                <w:b w:val="0"/>
                <w:bCs w:val="0"/>
                <w:noProof/>
                <w:webHidden/>
              </w:rPr>
              <w:instrText xml:space="preserve"> PAGEREF _Toc155081976 \h </w:instrText>
            </w:r>
            <w:r w:rsidRPr="00150143">
              <w:rPr>
                <w:b w:val="0"/>
                <w:bCs w:val="0"/>
                <w:noProof/>
                <w:webHidden/>
              </w:rPr>
            </w:r>
            <w:r w:rsidRPr="00150143">
              <w:rPr>
                <w:b w:val="0"/>
                <w:bCs w:val="0"/>
                <w:noProof/>
                <w:webHidden/>
              </w:rPr>
              <w:fldChar w:fldCharType="separate"/>
            </w:r>
            <w:r w:rsidRPr="00150143">
              <w:rPr>
                <w:b w:val="0"/>
                <w:bCs w:val="0"/>
                <w:noProof/>
                <w:webHidden/>
              </w:rPr>
              <w:t>13</w:t>
            </w:r>
            <w:r w:rsidRPr="00150143">
              <w:rPr>
                <w:b w:val="0"/>
                <w:bCs w:val="0"/>
                <w:noProof/>
                <w:webHidden/>
              </w:rPr>
              <w:fldChar w:fldCharType="end"/>
            </w:r>
          </w:hyperlink>
        </w:p>
        <w:p w14:paraId="3D91E9DA" w14:textId="5CFCA26C" w:rsidR="00150143" w:rsidRPr="00150143" w:rsidRDefault="00150143" w:rsidP="00150143">
          <w:pPr>
            <w:pStyle w:val="TOC2"/>
            <w:tabs>
              <w:tab w:val="left" w:pos="880"/>
              <w:tab w:val="right" w:leader="dot" w:pos="9550"/>
            </w:tabs>
            <w:ind w:firstLine="206"/>
            <w:rPr>
              <w:rFonts w:eastAsiaTheme="minorEastAsia" w:cstheme="minorBidi"/>
              <w:b w:val="0"/>
              <w:bCs w:val="0"/>
              <w:noProof/>
              <w:kern w:val="2"/>
              <w:sz w:val="24"/>
              <w:szCs w:val="24"/>
              <w:lang w:val="en-DE" w:eastAsia="en-GB"/>
              <w14:ligatures w14:val="standardContextual"/>
            </w:rPr>
          </w:pPr>
          <w:hyperlink w:anchor="_Toc155081977" w:history="1">
            <w:r w:rsidRPr="00150143">
              <w:rPr>
                <w:rStyle w:val="Hyperlink"/>
                <w:b w:val="0"/>
                <w:bCs w:val="0"/>
                <w:noProof/>
              </w:rPr>
              <w:t>2.2</w:t>
            </w:r>
            <w:r w:rsidRPr="00150143">
              <w:rPr>
                <w:rFonts w:eastAsiaTheme="minorEastAsia" w:cstheme="minorBidi"/>
                <w:b w:val="0"/>
                <w:bCs w:val="0"/>
                <w:noProof/>
                <w:kern w:val="2"/>
                <w:sz w:val="24"/>
                <w:szCs w:val="24"/>
                <w:lang w:val="en-DE" w:eastAsia="en-GB"/>
                <w14:ligatures w14:val="standardContextual"/>
              </w:rPr>
              <w:tab/>
            </w:r>
            <w:r w:rsidRPr="00150143">
              <w:rPr>
                <w:rStyle w:val="Hyperlink"/>
                <w:b w:val="0"/>
                <w:bCs w:val="0"/>
                <w:noProof/>
              </w:rPr>
              <w:t>Defining vulnerability based on risks</w:t>
            </w:r>
            <w:r w:rsidRPr="00150143">
              <w:rPr>
                <w:b w:val="0"/>
                <w:bCs w:val="0"/>
                <w:noProof/>
                <w:webHidden/>
              </w:rPr>
              <w:tab/>
            </w:r>
            <w:r w:rsidRPr="00150143">
              <w:rPr>
                <w:b w:val="0"/>
                <w:bCs w:val="0"/>
                <w:noProof/>
                <w:webHidden/>
              </w:rPr>
              <w:fldChar w:fldCharType="begin"/>
            </w:r>
            <w:r w:rsidRPr="00150143">
              <w:rPr>
                <w:b w:val="0"/>
                <w:bCs w:val="0"/>
                <w:noProof/>
                <w:webHidden/>
              </w:rPr>
              <w:instrText xml:space="preserve"> PAGEREF _Toc155081977 \h </w:instrText>
            </w:r>
            <w:r w:rsidRPr="00150143">
              <w:rPr>
                <w:b w:val="0"/>
                <w:bCs w:val="0"/>
                <w:noProof/>
                <w:webHidden/>
              </w:rPr>
            </w:r>
            <w:r w:rsidRPr="00150143">
              <w:rPr>
                <w:b w:val="0"/>
                <w:bCs w:val="0"/>
                <w:noProof/>
                <w:webHidden/>
              </w:rPr>
              <w:fldChar w:fldCharType="separate"/>
            </w:r>
            <w:r w:rsidRPr="00150143">
              <w:rPr>
                <w:b w:val="0"/>
                <w:bCs w:val="0"/>
                <w:noProof/>
                <w:webHidden/>
              </w:rPr>
              <w:t>14</w:t>
            </w:r>
            <w:r w:rsidRPr="00150143">
              <w:rPr>
                <w:b w:val="0"/>
                <w:bCs w:val="0"/>
                <w:noProof/>
                <w:webHidden/>
              </w:rPr>
              <w:fldChar w:fldCharType="end"/>
            </w:r>
          </w:hyperlink>
        </w:p>
        <w:p w14:paraId="21C529D0" w14:textId="01F7ACD7" w:rsidR="00150143" w:rsidRPr="00150143" w:rsidRDefault="00150143" w:rsidP="00150143">
          <w:pPr>
            <w:pStyle w:val="TOC2"/>
            <w:tabs>
              <w:tab w:val="left" w:pos="880"/>
              <w:tab w:val="right" w:leader="dot" w:pos="9550"/>
            </w:tabs>
            <w:ind w:firstLine="206"/>
            <w:rPr>
              <w:rFonts w:eastAsiaTheme="minorEastAsia" w:cstheme="minorBidi"/>
              <w:b w:val="0"/>
              <w:bCs w:val="0"/>
              <w:noProof/>
              <w:kern w:val="2"/>
              <w:sz w:val="24"/>
              <w:szCs w:val="24"/>
              <w:lang w:val="en-DE" w:eastAsia="en-GB"/>
              <w14:ligatures w14:val="standardContextual"/>
            </w:rPr>
          </w:pPr>
          <w:hyperlink w:anchor="_Toc155081978" w:history="1">
            <w:r w:rsidRPr="00150143">
              <w:rPr>
                <w:rStyle w:val="Hyperlink"/>
                <w:b w:val="0"/>
                <w:bCs w:val="0"/>
                <w:noProof/>
              </w:rPr>
              <w:t>2.3</w:t>
            </w:r>
            <w:r w:rsidRPr="00150143">
              <w:rPr>
                <w:rFonts w:eastAsiaTheme="minorEastAsia" w:cstheme="minorBidi"/>
                <w:b w:val="0"/>
                <w:bCs w:val="0"/>
                <w:noProof/>
                <w:kern w:val="2"/>
                <w:sz w:val="24"/>
                <w:szCs w:val="24"/>
                <w:lang w:val="en-DE" w:eastAsia="en-GB"/>
                <w14:ligatures w14:val="standardContextual"/>
              </w:rPr>
              <w:tab/>
            </w:r>
            <w:r w:rsidRPr="00150143">
              <w:rPr>
                <w:rStyle w:val="Hyperlink"/>
                <w:b w:val="0"/>
                <w:bCs w:val="0"/>
                <w:noProof/>
              </w:rPr>
              <w:t>Defining vulnerable groups based on impact/effects of COVID-19</w:t>
            </w:r>
            <w:r w:rsidRPr="00150143">
              <w:rPr>
                <w:b w:val="0"/>
                <w:bCs w:val="0"/>
                <w:noProof/>
                <w:webHidden/>
              </w:rPr>
              <w:tab/>
            </w:r>
            <w:r w:rsidRPr="00150143">
              <w:rPr>
                <w:b w:val="0"/>
                <w:bCs w:val="0"/>
                <w:noProof/>
                <w:webHidden/>
              </w:rPr>
              <w:fldChar w:fldCharType="begin"/>
            </w:r>
            <w:r w:rsidRPr="00150143">
              <w:rPr>
                <w:b w:val="0"/>
                <w:bCs w:val="0"/>
                <w:noProof/>
                <w:webHidden/>
              </w:rPr>
              <w:instrText xml:space="preserve"> PAGEREF _Toc155081978 \h </w:instrText>
            </w:r>
            <w:r w:rsidRPr="00150143">
              <w:rPr>
                <w:b w:val="0"/>
                <w:bCs w:val="0"/>
                <w:noProof/>
                <w:webHidden/>
              </w:rPr>
            </w:r>
            <w:r w:rsidRPr="00150143">
              <w:rPr>
                <w:b w:val="0"/>
                <w:bCs w:val="0"/>
                <w:noProof/>
                <w:webHidden/>
              </w:rPr>
              <w:fldChar w:fldCharType="separate"/>
            </w:r>
            <w:r w:rsidRPr="00150143">
              <w:rPr>
                <w:b w:val="0"/>
                <w:bCs w:val="0"/>
                <w:noProof/>
                <w:webHidden/>
              </w:rPr>
              <w:t>16</w:t>
            </w:r>
            <w:r w:rsidRPr="00150143">
              <w:rPr>
                <w:b w:val="0"/>
                <w:bCs w:val="0"/>
                <w:noProof/>
                <w:webHidden/>
              </w:rPr>
              <w:fldChar w:fldCharType="end"/>
            </w:r>
          </w:hyperlink>
        </w:p>
        <w:p w14:paraId="23E1E456" w14:textId="61218EF9" w:rsidR="00150143" w:rsidRPr="00150143" w:rsidRDefault="00150143" w:rsidP="00150143">
          <w:pPr>
            <w:pStyle w:val="TOC2"/>
            <w:tabs>
              <w:tab w:val="left" w:pos="880"/>
              <w:tab w:val="right" w:leader="dot" w:pos="9550"/>
            </w:tabs>
            <w:ind w:firstLine="206"/>
            <w:rPr>
              <w:rFonts w:eastAsiaTheme="minorEastAsia" w:cstheme="minorBidi"/>
              <w:b w:val="0"/>
              <w:bCs w:val="0"/>
              <w:noProof/>
              <w:kern w:val="2"/>
              <w:sz w:val="24"/>
              <w:szCs w:val="24"/>
              <w:lang w:val="en-DE" w:eastAsia="en-GB"/>
              <w14:ligatures w14:val="standardContextual"/>
            </w:rPr>
          </w:pPr>
          <w:hyperlink w:anchor="_Toc155081979" w:history="1">
            <w:r w:rsidRPr="00150143">
              <w:rPr>
                <w:rStyle w:val="Hyperlink"/>
                <w:b w:val="0"/>
                <w:bCs w:val="0"/>
                <w:noProof/>
              </w:rPr>
              <w:t>2.4</w:t>
            </w:r>
            <w:r w:rsidRPr="00150143">
              <w:rPr>
                <w:rFonts w:eastAsiaTheme="minorEastAsia" w:cstheme="minorBidi"/>
                <w:b w:val="0"/>
                <w:bCs w:val="0"/>
                <w:noProof/>
                <w:kern w:val="2"/>
                <w:sz w:val="24"/>
                <w:szCs w:val="24"/>
                <w:lang w:val="en-DE" w:eastAsia="en-GB"/>
                <w14:ligatures w14:val="standardContextual"/>
              </w:rPr>
              <w:tab/>
            </w:r>
            <w:r w:rsidRPr="00150143">
              <w:rPr>
                <w:rStyle w:val="Hyperlink"/>
                <w:b w:val="0"/>
                <w:bCs w:val="0"/>
                <w:noProof/>
              </w:rPr>
              <w:t>Defining vulnerable persons/groups by EU level organisations</w:t>
            </w:r>
            <w:r w:rsidRPr="00150143">
              <w:rPr>
                <w:b w:val="0"/>
                <w:bCs w:val="0"/>
                <w:noProof/>
                <w:webHidden/>
              </w:rPr>
              <w:tab/>
            </w:r>
            <w:r w:rsidRPr="00150143">
              <w:rPr>
                <w:b w:val="0"/>
                <w:bCs w:val="0"/>
                <w:noProof/>
                <w:webHidden/>
              </w:rPr>
              <w:fldChar w:fldCharType="begin"/>
            </w:r>
            <w:r w:rsidRPr="00150143">
              <w:rPr>
                <w:b w:val="0"/>
                <w:bCs w:val="0"/>
                <w:noProof/>
                <w:webHidden/>
              </w:rPr>
              <w:instrText xml:space="preserve"> PAGEREF _Toc155081979 \h </w:instrText>
            </w:r>
            <w:r w:rsidRPr="00150143">
              <w:rPr>
                <w:b w:val="0"/>
                <w:bCs w:val="0"/>
                <w:noProof/>
                <w:webHidden/>
              </w:rPr>
            </w:r>
            <w:r w:rsidRPr="00150143">
              <w:rPr>
                <w:b w:val="0"/>
                <w:bCs w:val="0"/>
                <w:noProof/>
                <w:webHidden/>
              </w:rPr>
              <w:fldChar w:fldCharType="separate"/>
            </w:r>
            <w:r w:rsidRPr="00150143">
              <w:rPr>
                <w:b w:val="0"/>
                <w:bCs w:val="0"/>
                <w:noProof/>
                <w:webHidden/>
              </w:rPr>
              <w:t>17</w:t>
            </w:r>
            <w:r w:rsidRPr="00150143">
              <w:rPr>
                <w:b w:val="0"/>
                <w:bCs w:val="0"/>
                <w:noProof/>
                <w:webHidden/>
              </w:rPr>
              <w:fldChar w:fldCharType="end"/>
            </w:r>
          </w:hyperlink>
        </w:p>
        <w:p w14:paraId="2C016D91" w14:textId="6C473149" w:rsidR="00150143" w:rsidRPr="00150143" w:rsidRDefault="00150143">
          <w:pPr>
            <w:pStyle w:val="TOC1"/>
            <w:tabs>
              <w:tab w:val="left" w:pos="440"/>
              <w:tab w:val="right" w:leader="dot" w:pos="9550"/>
            </w:tabs>
            <w:rPr>
              <w:rFonts w:eastAsiaTheme="minorEastAsia" w:cstheme="minorBidi"/>
              <w:b w:val="0"/>
              <w:bCs w:val="0"/>
              <w:i w:val="0"/>
              <w:iCs w:val="0"/>
              <w:noProof/>
              <w:kern w:val="2"/>
              <w:lang w:val="en-DE" w:eastAsia="en-GB"/>
              <w14:ligatures w14:val="standardContextual"/>
            </w:rPr>
          </w:pPr>
          <w:hyperlink w:anchor="_Toc155081980" w:history="1">
            <w:r w:rsidRPr="00150143">
              <w:rPr>
                <w:rStyle w:val="Hyperlink"/>
                <w:b w:val="0"/>
                <w:bCs w:val="0"/>
                <w:i w:val="0"/>
                <w:iCs w:val="0"/>
                <w:noProof/>
              </w:rPr>
              <w:t>3</w:t>
            </w:r>
            <w:r w:rsidRPr="00150143">
              <w:rPr>
                <w:rFonts w:eastAsiaTheme="minorEastAsia" w:cstheme="minorBidi"/>
                <w:b w:val="0"/>
                <w:bCs w:val="0"/>
                <w:i w:val="0"/>
                <w:iCs w:val="0"/>
                <w:noProof/>
                <w:kern w:val="2"/>
                <w:lang w:val="en-DE" w:eastAsia="en-GB"/>
                <w14:ligatures w14:val="standardContextual"/>
              </w:rPr>
              <w:tab/>
            </w:r>
            <w:r w:rsidRPr="00150143">
              <w:rPr>
                <w:rStyle w:val="Hyperlink"/>
                <w:b w:val="0"/>
                <w:bCs w:val="0"/>
                <w:i w:val="0"/>
                <w:iCs w:val="0"/>
                <w:noProof/>
              </w:rPr>
              <w:t>Conclusions</w:t>
            </w:r>
            <w:r w:rsidRPr="00150143">
              <w:rPr>
                <w:b w:val="0"/>
                <w:bCs w:val="0"/>
                <w:i w:val="0"/>
                <w:iCs w:val="0"/>
                <w:noProof/>
                <w:webHidden/>
              </w:rPr>
              <w:tab/>
            </w:r>
            <w:r w:rsidRPr="00150143">
              <w:rPr>
                <w:b w:val="0"/>
                <w:bCs w:val="0"/>
                <w:i w:val="0"/>
                <w:iCs w:val="0"/>
                <w:noProof/>
                <w:webHidden/>
              </w:rPr>
              <w:fldChar w:fldCharType="begin"/>
            </w:r>
            <w:r w:rsidRPr="00150143">
              <w:rPr>
                <w:b w:val="0"/>
                <w:bCs w:val="0"/>
                <w:i w:val="0"/>
                <w:iCs w:val="0"/>
                <w:noProof/>
                <w:webHidden/>
              </w:rPr>
              <w:instrText xml:space="preserve"> PAGEREF _Toc155081980 \h </w:instrText>
            </w:r>
            <w:r w:rsidRPr="00150143">
              <w:rPr>
                <w:b w:val="0"/>
                <w:bCs w:val="0"/>
                <w:i w:val="0"/>
                <w:iCs w:val="0"/>
                <w:noProof/>
                <w:webHidden/>
              </w:rPr>
            </w:r>
            <w:r w:rsidRPr="00150143">
              <w:rPr>
                <w:b w:val="0"/>
                <w:bCs w:val="0"/>
                <w:i w:val="0"/>
                <w:iCs w:val="0"/>
                <w:noProof/>
                <w:webHidden/>
              </w:rPr>
              <w:fldChar w:fldCharType="separate"/>
            </w:r>
            <w:r w:rsidRPr="00150143">
              <w:rPr>
                <w:b w:val="0"/>
                <w:bCs w:val="0"/>
                <w:i w:val="0"/>
                <w:iCs w:val="0"/>
                <w:noProof/>
                <w:webHidden/>
              </w:rPr>
              <w:t>19</w:t>
            </w:r>
            <w:r w:rsidRPr="00150143">
              <w:rPr>
                <w:b w:val="0"/>
                <w:bCs w:val="0"/>
                <w:i w:val="0"/>
                <w:iCs w:val="0"/>
                <w:noProof/>
                <w:webHidden/>
              </w:rPr>
              <w:fldChar w:fldCharType="end"/>
            </w:r>
          </w:hyperlink>
        </w:p>
        <w:p w14:paraId="4DD5219A" w14:textId="47750AA0" w:rsidR="00150143" w:rsidRPr="00150143" w:rsidRDefault="00150143">
          <w:pPr>
            <w:pStyle w:val="TOC1"/>
            <w:tabs>
              <w:tab w:val="right" w:leader="dot" w:pos="9550"/>
            </w:tabs>
            <w:rPr>
              <w:rFonts w:eastAsiaTheme="minorEastAsia" w:cstheme="minorBidi"/>
              <w:b w:val="0"/>
              <w:bCs w:val="0"/>
              <w:i w:val="0"/>
              <w:iCs w:val="0"/>
              <w:noProof/>
              <w:kern w:val="2"/>
              <w:lang w:val="en-DE" w:eastAsia="en-GB"/>
              <w14:ligatures w14:val="standardContextual"/>
            </w:rPr>
          </w:pPr>
          <w:hyperlink w:anchor="_Toc155081981" w:history="1">
            <w:r w:rsidRPr="00150143">
              <w:rPr>
                <w:rStyle w:val="Hyperlink"/>
                <w:b w:val="0"/>
                <w:bCs w:val="0"/>
                <w:i w:val="0"/>
                <w:iCs w:val="0"/>
                <w:noProof/>
              </w:rPr>
              <w:t>References</w:t>
            </w:r>
            <w:r w:rsidRPr="00150143">
              <w:rPr>
                <w:b w:val="0"/>
                <w:bCs w:val="0"/>
                <w:i w:val="0"/>
                <w:iCs w:val="0"/>
                <w:noProof/>
                <w:webHidden/>
              </w:rPr>
              <w:tab/>
            </w:r>
            <w:r w:rsidRPr="00150143">
              <w:rPr>
                <w:b w:val="0"/>
                <w:bCs w:val="0"/>
                <w:i w:val="0"/>
                <w:iCs w:val="0"/>
                <w:noProof/>
                <w:webHidden/>
              </w:rPr>
              <w:fldChar w:fldCharType="begin"/>
            </w:r>
            <w:r w:rsidRPr="00150143">
              <w:rPr>
                <w:b w:val="0"/>
                <w:bCs w:val="0"/>
                <w:i w:val="0"/>
                <w:iCs w:val="0"/>
                <w:noProof/>
                <w:webHidden/>
              </w:rPr>
              <w:instrText xml:space="preserve"> PAGEREF _Toc155081981 \h </w:instrText>
            </w:r>
            <w:r w:rsidRPr="00150143">
              <w:rPr>
                <w:b w:val="0"/>
                <w:bCs w:val="0"/>
                <w:i w:val="0"/>
                <w:iCs w:val="0"/>
                <w:noProof/>
                <w:webHidden/>
              </w:rPr>
            </w:r>
            <w:r w:rsidRPr="00150143">
              <w:rPr>
                <w:b w:val="0"/>
                <w:bCs w:val="0"/>
                <w:i w:val="0"/>
                <w:iCs w:val="0"/>
                <w:noProof/>
                <w:webHidden/>
              </w:rPr>
              <w:fldChar w:fldCharType="separate"/>
            </w:r>
            <w:r w:rsidRPr="00150143">
              <w:rPr>
                <w:b w:val="0"/>
                <w:bCs w:val="0"/>
                <w:i w:val="0"/>
                <w:iCs w:val="0"/>
                <w:noProof/>
                <w:webHidden/>
              </w:rPr>
              <w:t>21</w:t>
            </w:r>
            <w:r w:rsidRPr="00150143">
              <w:rPr>
                <w:b w:val="0"/>
                <w:bCs w:val="0"/>
                <w:i w:val="0"/>
                <w:iCs w:val="0"/>
                <w:noProof/>
                <w:webHidden/>
              </w:rPr>
              <w:fldChar w:fldCharType="end"/>
            </w:r>
          </w:hyperlink>
        </w:p>
        <w:p w14:paraId="4F4A6368" w14:textId="0476E731" w:rsidR="00424090" w:rsidRDefault="00424090">
          <w:r w:rsidRPr="00150143">
            <w:rPr>
              <w:noProof/>
            </w:rPr>
            <w:fldChar w:fldCharType="end"/>
          </w:r>
        </w:p>
      </w:sdtContent>
    </w:sdt>
    <w:p w14:paraId="308EDECF" w14:textId="77777777" w:rsidR="00424090" w:rsidRDefault="00424090" w:rsidP="00795463">
      <w:pPr>
        <w:pStyle w:val="Heading1"/>
        <w:rPr>
          <w:rFonts w:asciiTheme="minorHAnsi" w:eastAsia="Times New Roman" w:hAnsiTheme="minorHAnsi" w:cstheme="minorHAnsi"/>
          <w:b/>
          <w:bCs/>
          <w:lang w:val="en-GB"/>
        </w:rPr>
      </w:pPr>
    </w:p>
    <w:p w14:paraId="6359C680" w14:textId="77777777" w:rsidR="00517EFD" w:rsidRDefault="00517EFD" w:rsidP="00517EFD">
      <w:pPr>
        <w:rPr>
          <w:lang w:val="en-GB"/>
        </w:rPr>
      </w:pPr>
    </w:p>
    <w:p w14:paraId="3EAA7ED3" w14:textId="77777777" w:rsidR="00517EFD" w:rsidRDefault="00517EFD" w:rsidP="00517EFD">
      <w:pPr>
        <w:rPr>
          <w:lang w:val="en-GB"/>
        </w:rPr>
      </w:pPr>
    </w:p>
    <w:p w14:paraId="25B89EF4" w14:textId="77777777" w:rsidR="00517EFD" w:rsidRDefault="00517EFD" w:rsidP="00517EFD">
      <w:pPr>
        <w:rPr>
          <w:lang w:val="en-GB"/>
        </w:rPr>
      </w:pPr>
    </w:p>
    <w:p w14:paraId="19780943" w14:textId="77777777" w:rsidR="00517EFD" w:rsidRDefault="00517EFD" w:rsidP="00517EFD">
      <w:pPr>
        <w:rPr>
          <w:lang w:val="en-GB"/>
        </w:rPr>
      </w:pPr>
    </w:p>
    <w:p w14:paraId="28D68CC9" w14:textId="77777777" w:rsidR="00517EFD" w:rsidRDefault="00517EFD" w:rsidP="00517EFD">
      <w:pPr>
        <w:rPr>
          <w:lang w:val="en-GB"/>
        </w:rPr>
      </w:pPr>
    </w:p>
    <w:p w14:paraId="448C4C0B" w14:textId="77777777" w:rsidR="00517EFD" w:rsidRDefault="00517EFD" w:rsidP="00517EFD">
      <w:pPr>
        <w:rPr>
          <w:lang w:val="en-GB"/>
        </w:rPr>
      </w:pPr>
    </w:p>
    <w:p w14:paraId="069527FC" w14:textId="77777777" w:rsidR="00517EFD" w:rsidRDefault="00517EFD">
      <w:pPr>
        <w:rPr>
          <w:rStyle w:val="normaltextrun"/>
          <w:b/>
          <w:bCs/>
          <w:color w:val="C00000"/>
          <w:sz w:val="26"/>
          <w:szCs w:val="26"/>
        </w:rPr>
      </w:pPr>
      <w:r>
        <w:rPr>
          <w:rStyle w:val="normaltextrun"/>
          <w:b/>
          <w:bCs/>
          <w:color w:val="C00000"/>
          <w:sz w:val="26"/>
          <w:szCs w:val="26"/>
        </w:rPr>
        <w:br w:type="page"/>
      </w:r>
    </w:p>
    <w:p w14:paraId="7D8179CD" w14:textId="0D4F64BD" w:rsidR="00517EFD" w:rsidRPr="001372F8" w:rsidRDefault="00EA4A28" w:rsidP="001372F8">
      <w:pPr>
        <w:pStyle w:val="Heading1"/>
        <w:rPr>
          <w:b/>
          <w:bCs/>
          <w:color w:val="C00000"/>
        </w:rPr>
      </w:pPr>
      <w:bookmarkStart w:id="0" w:name="_Toc155081969"/>
      <w:r>
        <w:rPr>
          <w:color w:val="C00000"/>
        </w:rPr>
        <w:lastRenderedPageBreak/>
        <w:t>I</w:t>
      </w:r>
      <w:r w:rsidR="00517EFD" w:rsidRPr="001372F8">
        <w:rPr>
          <w:color w:val="C00000"/>
        </w:rPr>
        <w:t>ntroduction</w:t>
      </w:r>
      <w:bookmarkEnd w:id="0"/>
    </w:p>
    <w:p w14:paraId="5C41FB07" w14:textId="42241BA2" w:rsidR="00517EFD" w:rsidRDefault="00517EFD" w:rsidP="00517EF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A482C9C" w14:textId="77777777" w:rsidR="00517EFD" w:rsidRPr="004475FD" w:rsidRDefault="00517EFD" w:rsidP="00517EFD">
      <w:pPr>
        <w:jc w:val="both"/>
      </w:pPr>
    </w:p>
    <w:p w14:paraId="6DE43A2E" w14:textId="1EE77904" w:rsidR="00517EFD" w:rsidRPr="004475FD" w:rsidRDefault="00517EFD" w:rsidP="00517EFD">
      <w:pPr>
        <w:jc w:val="both"/>
      </w:pPr>
      <w:r w:rsidRPr="004475FD">
        <w:t xml:space="preserve">This working paper </w:t>
      </w:r>
      <w:r>
        <w:t>is part of the DEFEN-CE project and seeks</w:t>
      </w:r>
      <w:r w:rsidR="001372F8">
        <w:t xml:space="preserve"> to</w:t>
      </w:r>
      <w:r w:rsidRPr="004475FD">
        <w:t xml:space="preserve">: </w:t>
      </w:r>
    </w:p>
    <w:p w14:paraId="6798EAEC" w14:textId="57FE3205" w:rsidR="00517EFD" w:rsidRPr="004475FD" w:rsidRDefault="001372F8" w:rsidP="00517EFD">
      <w:pPr>
        <w:widowControl/>
        <w:numPr>
          <w:ilvl w:val="0"/>
          <w:numId w:val="26"/>
        </w:numPr>
        <w:autoSpaceDE/>
        <w:autoSpaceDN/>
        <w:spacing w:after="160"/>
        <w:contextualSpacing/>
        <w:jc w:val="both"/>
      </w:pPr>
      <w:r>
        <w:t xml:space="preserve">review the existing literature defining vulnerability and </w:t>
      </w:r>
      <w:r w:rsidR="00517EFD" w:rsidRPr="004475FD">
        <w:t>vulnerable groups</w:t>
      </w:r>
      <w:r>
        <w:t>;</w:t>
      </w:r>
    </w:p>
    <w:p w14:paraId="70795572" w14:textId="1E259CFF" w:rsidR="00517EFD" w:rsidRPr="004475FD" w:rsidRDefault="001372F8" w:rsidP="00517EFD">
      <w:pPr>
        <w:widowControl/>
        <w:numPr>
          <w:ilvl w:val="0"/>
          <w:numId w:val="26"/>
        </w:numPr>
        <w:autoSpaceDE/>
        <w:autoSpaceDN/>
        <w:spacing w:after="160"/>
        <w:contextualSpacing/>
        <w:jc w:val="both"/>
      </w:pPr>
      <w:r>
        <w:t xml:space="preserve">develop an own, multi-faceted conceptualization of </w:t>
      </w:r>
      <w:r w:rsidR="00517EFD" w:rsidRPr="004475FD">
        <w:t>vulnerable groups</w:t>
      </w:r>
      <w:r>
        <w:t xml:space="preserve">, based on the available literature </w:t>
      </w:r>
    </w:p>
    <w:p w14:paraId="79CFDDF6" w14:textId="734E69A4" w:rsidR="00517EFD" w:rsidRDefault="001372F8" w:rsidP="00517EFD">
      <w:pPr>
        <w:widowControl/>
        <w:numPr>
          <w:ilvl w:val="0"/>
          <w:numId w:val="26"/>
        </w:numPr>
        <w:autoSpaceDE/>
        <w:autoSpaceDN/>
        <w:spacing w:after="160"/>
        <w:contextualSpacing/>
        <w:jc w:val="both"/>
      </w:pPr>
      <w:r>
        <w:t>F</w:t>
      </w:r>
      <w:r w:rsidR="00517EFD" w:rsidRPr="004475FD">
        <w:t>ind theoretical relevance on the issue</w:t>
      </w:r>
      <w:r>
        <w:t xml:space="preserve"> of vulnerability</w:t>
      </w:r>
    </w:p>
    <w:p w14:paraId="4D03B60F" w14:textId="4C1D612B" w:rsidR="001372F8" w:rsidRPr="004475FD" w:rsidRDefault="001372F8" w:rsidP="00517EFD">
      <w:pPr>
        <w:widowControl/>
        <w:numPr>
          <w:ilvl w:val="0"/>
          <w:numId w:val="26"/>
        </w:numPr>
        <w:autoSpaceDE/>
        <w:autoSpaceDN/>
        <w:spacing w:after="160"/>
        <w:contextualSpacing/>
        <w:jc w:val="both"/>
      </w:pPr>
      <w:r>
        <w:t>Conceptualize vulnerability and vulnerable groups in order to guide empirical research within the DEFEN-CE project</w:t>
      </w:r>
    </w:p>
    <w:p w14:paraId="0443E3B3" w14:textId="77777777" w:rsidR="00517EFD" w:rsidRDefault="00517EFD" w:rsidP="00517EFD">
      <w:pPr>
        <w:jc w:val="both"/>
      </w:pPr>
    </w:p>
    <w:p w14:paraId="368327C5" w14:textId="5CA49A61" w:rsidR="00517EFD" w:rsidRPr="004475FD" w:rsidRDefault="001372F8" w:rsidP="00517EFD">
      <w:pPr>
        <w:jc w:val="both"/>
      </w:pPr>
      <w:r>
        <w:t>The report</w:t>
      </w:r>
      <w:r w:rsidR="00517EFD">
        <w:t xml:space="preserve"> </w:t>
      </w:r>
      <w:r w:rsidR="00517EFD" w:rsidRPr="004475FD">
        <w:t>collect</w:t>
      </w:r>
      <w:r w:rsidR="00517EFD">
        <w:t>s</w:t>
      </w:r>
      <w:r w:rsidR="00517EFD" w:rsidRPr="004475FD">
        <w:t xml:space="preserve"> relevant theoretical concepts and approaches to understand vulnerability as a basis for identifying the vulnerable groups and their operationali</w:t>
      </w:r>
      <w:r>
        <w:t>z</w:t>
      </w:r>
      <w:r w:rsidR="00517EFD" w:rsidRPr="004475FD">
        <w:t xml:space="preserve">ation and measurement in the project. We applied a heuristic approach to define the vulnerability/ties and got inspired by the meaning of the concept of the vulnerability and related concepts beyond social sciences or labour market concepts. </w:t>
      </w:r>
      <w:r w:rsidRPr="004475FD">
        <w:t>Basically,</w:t>
      </w:r>
      <w:r w:rsidR="00517EFD" w:rsidRPr="004475FD">
        <w:t xml:space="preserve"> we are looking for heuristic matric of vulnerability help us to detect what is the construction of the “vulnerable group”. </w:t>
      </w:r>
    </w:p>
    <w:p w14:paraId="60997EB7" w14:textId="77777777" w:rsidR="00517EFD" w:rsidRPr="004475FD" w:rsidRDefault="00517EFD" w:rsidP="00517EFD">
      <w:pPr>
        <w:jc w:val="both"/>
      </w:pPr>
    </w:p>
    <w:p w14:paraId="7B9F1DA0" w14:textId="07E25F5E" w:rsidR="00517EFD" w:rsidRPr="00AC6011" w:rsidRDefault="00AC6011" w:rsidP="00AC6011">
      <w:pPr>
        <w:pStyle w:val="Heading1"/>
        <w:numPr>
          <w:ilvl w:val="0"/>
          <w:numId w:val="37"/>
        </w:numPr>
        <w:ind w:left="426" w:hanging="426"/>
        <w:rPr>
          <w:color w:val="C00000"/>
        </w:rPr>
      </w:pPr>
      <w:bookmarkStart w:id="1" w:name="_Toc104591650"/>
      <w:bookmarkStart w:id="2" w:name="_Toc155081970"/>
      <w:r>
        <w:rPr>
          <w:color w:val="C00000"/>
        </w:rPr>
        <w:t>Theorizing the concept of</w:t>
      </w:r>
      <w:r w:rsidR="00517EFD" w:rsidRPr="00AC6011">
        <w:rPr>
          <w:color w:val="C00000"/>
        </w:rPr>
        <w:t xml:space="preserve"> vulnerability</w:t>
      </w:r>
      <w:bookmarkEnd w:id="1"/>
      <w:bookmarkEnd w:id="2"/>
    </w:p>
    <w:p w14:paraId="22407997" w14:textId="77777777" w:rsidR="00517EFD" w:rsidRDefault="00517EFD" w:rsidP="00517EFD">
      <w:pPr>
        <w:jc w:val="both"/>
        <w:rPr>
          <w:rFonts w:cs="Arial"/>
        </w:rPr>
      </w:pPr>
    </w:p>
    <w:p w14:paraId="1E855014" w14:textId="77777777" w:rsidR="00517EFD" w:rsidRDefault="00517EFD" w:rsidP="00517EFD">
      <w:pPr>
        <w:jc w:val="both"/>
        <w:rPr>
          <w:rFonts w:cs="Arial"/>
        </w:rPr>
      </w:pPr>
      <w:r w:rsidRPr="004475FD">
        <w:rPr>
          <w:rFonts w:cs="Arial"/>
        </w:rPr>
        <w:t>European Commission’s definition (EC, 2010): ‘vulnerable group’ refers to ‘groups within our societies facing higher risk of poverty and social exclusion compared to the general population. The definition is too narrow and needs to be revised and extended by new vulnerabilities stemming from COVID.</w:t>
      </w:r>
    </w:p>
    <w:p w14:paraId="7B5DC7E8" w14:textId="77777777" w:rsidR="00517EFD" w:rsidRPr="004475FD" w:rsidRDefault="00517EFD" w:rsidP="00517EFD">
      <w:pPr>
        <w:jc w:val="both"/>
        <w:rPr>
          <w:rFonts w:cs="Arial"/>
        </w:rPr>
      </w:pPr>
    </w:p>
    <w:p w14:paraId="57CB1BC5" w14:textId="72B35F5B" w:rsidR="00517EFD" w:rsidRDefault="00517EFD" w:rsidP="00517EFD">
      <w:pPr>
        <w:jc w:val="both"/>
        <w:rPr>
          <w:rFonts w:cs="Arial"/>
        </w:rPr>
      </w:pPr>
      <w:r w:rsidRPr="004475FD">
        <w:rPr>
          <w:rFonts w:cs="Arial"/>
        </w:rPr>
        <w:t xml:space="preserve">The pandemic exacerbates the situation of the groups of people already in a vulnerable situation before the outbreak of the pandemic. This definition usually includes groups such as the disabled, migrants and ethnic minorities, homeless people, children, isolated elderly, </w:t>
      </w:r>
      <w:r w:rsidR="00A27FCC" w:rsidRPr="004475FD">
        <w:rPr>
          <w:rFonts w:cs="Arial"/>
        </w:rPr>
        <w:t>low-income</w:t>
      </w:r>
      <w:r w:rsidRPr="004475FD">
        <w:rPr>
          <w:rFonts w:cs="Arial"/>
        </w:rPr>
        <w:t xml:space="preserve"> families (especially lone parents). However, the exceptional COVID-19 pandemic, via initiating a sudden stop of public life and leading to grave social-economic insecurities, is likely to expand this definition of vulnerability to a broader group of people, perhaps including those not considered as vulnerable in the past.</w:t>
      </w:r>
    </w:p>
    <w:p w14:paraId="25F54496" w14:textId="77777777" w:rsidR="00517EFD" w:rsidRPr="004475FD" w:rsidRDefault="00517EFD" w:rsidP="00517EFD">
      <w:pPr>
        <w:jc w:val="both"/>
        <w:rPr>
          <w:rFonts w:cs="Arial"/>
        </w:rPr>
      </w:pPr>
    </w:p>
    <w:p w14:paraId="4D54F72C" w14:textId="77777777" w:rsidR="00517EFD" w:rsidRDefault="00517EFD" w:rsidP="00517EFD">
      <w:pPr>
        <w:jc w:val="both"/>
        <w:rPr>
          <w:rFonts w:cs="Arial"/>
          <w:b/>
        </w:rPr>
      </w:pPr>
      <w:r w:rsidRPr="004475FD">
        <w:rPr>
          <w:rFonts w:cs="Arial"/>
        </w:rPr>
        <w:t xml:space="preserve">The working definition of the vulnerable groups indicated in the project proposal </w:t>
      </w:r>
      <w:proofErr w:type="gramStart"/>
      <w:r w:rsidRPr="004475FD">
        <w:rPr>
          <w:rFonts w:cs="Arial"/>
        </w:rPr>
        <w:t>is:</w:t>
      </w:r>
      <w:proofErr w:type="gramEnd"/>
      <w:r w:rsidRPr="004475FD">
        <w:rPr>
          <w:rFonts w:cs="Arial"/>
        </w:rPr>
        <w:t xml:space="preserve"> </w:t>
      </w:r>
      <w:r w:rsidRPr="004475FD">
        <w:rPr>
          <w:rFonts w:cs="Arial"/>
          <w:b/>
        </w:rPr>
        <w:t xml:space="preserve">vulnerable groups are groups whose social and employment situation have been hit hardest by the economic and social damage by the COVID-19 crisis. </w:t>
      </w:r>
    </w:p>
    <w:p w14:paraId="4F9B342A" w14:textId="77777777" w:rsidR="00517EFD" w:rsidRPr="004475FD" w:rsidRDefault="00517EFD" w:rsidP="00517EFD">
      <w:pPr>
        <w:jc w:val="both"/>
        <w:rPr>
          <w:rFonts w:cs="Arial"/>
          <w:b/>
        </w:rPr>
      </w:pPr>
    </w:p>
    <w:p w14:paraId="102D1FA7" w14:textId="3BBAD9D9" w:rsidR="00517EFD" w:rsidRDefault="00517EFD" w:rsidP="00517EFD">
      <w:pPr>
        <w:jc w:val="both"/>
        <w:rPr>
          <w:rFonts w:cs="Arial"/>
        </w:rPr>
      </w:pPr>
      <w:r w:rsidRPr="004475FD">
        <w:rPr>
          <w:rFonts w:cs="Arial"/>
        </w:rPr>
        <w:lastRenderedPageBreak/>
        <w:t xml:space="preserve">The vulnerability and consequently vulnerable groups are often selected and researched without proper theoretical background, assuming that the understanding of vulnerability is universal and considered for granted. Some studies simply list various negative aspects of the labour market or other areas of </w:t>
      </w:r>
      <w:r w:rsidR="00A27FCC" w:rsidRPr="004475FD">
        <w:rPr>
          <w:rFonts w:cs="Arial"/>
        </w:rPr>
        <w:t>society and</w:t>
      </w:r>
      <w:r w:rsidRPr="004475FD">
        <w:rPr>
          <w:rFonts w:cs="Arial"/>
        </w:rPr>
        <w:t xml:space="preserve"> derive vulnerability automatically by </w:t>
      </w:r>
      <w:r w:rsidR="00A27FCC" w:rsidRPr="004475FD">
        <w:rPr>
          <w:rFonts w:cs="Arial"/>
        </w:rPr>
        <w:t>itemizing</w:t>
      </w:r>
      <w:r w:rsidRPr="004475FD">
        <w:rPr>
          <w:rFonts w:cs="Arial"/>
        </w:rPr>
        <w:t xml:space="preserve"> diverse groups that might be exposed to </w:t>
      </w:r>
      <w:proofErr w:type="gramStart"/>
      <w:r w:rsidRPr="004475FD">
        <w:rPr>
          <w:rFonts w:cs="Arial"/>
        </w:rPr>
        <w:t>that vulnerabilities</w:t>
      </w:r>
      <w:proofErr w:type="gramEnd"/>
      <w:r w:rsidRPr="004475FD">
        <w:rPr>
          <w:rFonts w:cs="Arial"/>
        </w:rPr>
        <w:t xml:space="preserve"> (see, for example, Saunders, 2003; </w:t>
      </w:r>
      <w:proofErr w:type="spellStart"/>
      <w:r w:rsidRPr="004475FD">
        <w:rPr>
          <w:rFonts w:cs="Arial"/>
        </w:rPr>
        <w:t>Bodnárová</w:t>
      </w:r>
      <w:proofErr w:type="spellEnd"/>
      <w:r w:rsidRPr="004475FD">
        <w:rPr>
          <w:rFonts w:cs="Arial"/>
        </w:rPr>
        <w:t xml:space="preserve">, 2005). </w:t>
      </w:r>
    </w:p>
    <w:p w14:paraId="2E240ED4" w14:textId="77777777" w:rsidR="00517EFD" w:rsidRPr="004475FD" w:rsidRDefault="00517EFD" w:rsidP="00517EFD">
      <w:pPr>
        <w:jc w:val="both"/>
        <w:rPr>
          <w:rFonts w:cs="Arial"/>
        </w:rPr>
      </w:pPr>
    </w:p>
    <w:p w14:paraId="3859A798" w14:textId="115AE821" w:rsidR="00517EFD" w:rsidRDefault="00517EFD" w:rsidP="00517EFD">
      <w:pPr>
        <w:jc w:val="both"/>
        <w:rPr>
          <w:rFonts w:cs="Arial"/>
          <w:color w:val="333333"/>
          <w:shd w:val="clear" w:color="auto" w:fill="FCFCFC"/>
          <w:lang w:val="en-IE"/>
        </w:rPr>
      </w:pPr>
      <w:r w:rsidRPr="004475FD">
        <w:rPr>
          <w:rFonts w:cs="Arial"/>
        </w:rPr>
        <w:t>It is obvious that vulnerability has no universal definition. Experts from various disciplines use the concept and define vulnerability, which leads to diverse measuring methods to serve their purpose and interests (</w:t>
      </w:r>
      <w:proofErr w:type="spellStart"/>
      <w:r w:rsidRPr="004475FD">
        <w:rPr>
          <w:rFonts w:cs="Arial"/>
        </w:rPr>
        <w:t>Shitangsu</w:t>
      </w:r>
      <w:proofErr w:type="spellEnd"/>
      <w:r w:rsidRPr="004475FD">
        <w:rPr>
          <w:rFonts w:cs="Arial"/>
        </w:rPr>
        <w:t>, 2013). The term is used in various ways by scientists from different knowledge areas and even within the same research area. For example, natural scientists and engineers use the term descriptively while social scientists use it in a specific explanatory model (</w:t>
      </w:r>
      <w:r w:rsidR="007C0FFD">
        <w:rPr>
          <w:rFonts w:cs="Arial"/>
        </w:rPr>
        <w:t>ibid.</w:t>
      </w:r>
      <w:r w:rsidRPr="004475FD">
        <w:rPr>
          <w:rFonts w:cs="Arial"/>
        </w:rPr>
        <w:t>). Most commonly, vulnerability studies use few overlapping concepts such as vulnerability, risk, exposure, sensitivity, resilience, adaptive capacity, coping and marginality, deprivation, etc. These terms are in most cases not clear but indistinct and the same concept is used by various scholars in different contexts (</w:t>
      </w:r>
      <w:r w:rsidR="007C0FFD">
        <w:rPr>
          <w:rFonts w:cs="Arial"/>
        </w:rPr>
        <w:t>ibid.</w:t>
      </w:r>
      <w:r w:rsidRPr="004475FD">
        <w:rPr>
          <w:rFonts w:cs="Arial"/>
        </w:rPr>
        <w:t xml:space="preserve">). The term vulnerability is interchangeably used to assess the risk of poverty (see </w:t>
      </w:r>
      <w:r w:rsidRPr="004475FD">
        <w:rPr>
          <w:rFonts w:cs="Arial"/>
          <w:color w:val="333333"/>
          <w:shd w:val="clear" w:color="auto" w:fill="FCFCFC"/>
          <w:lang w:val="en-IE"/>
        </w:rPr>
        <w:t xml:space="preserve">Gallardo, M. 2020). </w:t>
      </w:r>
    </w:p>
    <w:p w14:paraId="627F3E1F" w14:textId="77777777" w:rsidR="00517EFD" w:rsidRPr="004475FD" w:rsidRDefault="00517EFD" w:rsidP="00517EFD">
      <w:pPr>
        <w:jc w:val="both"/>
        <w:rPr>
          <w:rFonts w:cs="Arial"/>
          <w:color w:val="333333"/>
          <w:shd w:val="clear" w:color="auto" w:fill="FCFCFC"/>
          <w:lang w:val="en-IE"/>
        </w:rPr>
      </w:pPr>
    </w:p>
    <w:p w14:paraId="467F052D" w14:textId="2AB7B2B7" w:rsidR="00517EFD" w:rsidRDefault="00517EFD" w:rsidP="00517EFD">
      <w:pPr>
        <w:jc w:val="both"/>
        <w:rPr>
          <w:rFonts w:cs="Arial"/>
        </w:rPr>
      </w:pPr>
      <w:r w:rsidRPr="004475FD">
        <w:rPr>
          <w:rFonts w:cs="Arial"/>
        </w:rPr>
        <w:t xml:space="preserve">One can find three distinct themes in vulnerability studies: vulnerability as risk/hazard exposure, vulnerability as social response; and vulnerability of places. Vulnerability as hazard of place concept combines elements of potential exposure or risk and societal coping response, but it is inherently more geographically </w:t>
      </w:r>
      <w:r w:rsidR="007C0FFD" w:rsidRPr="004475FD">
        <w:rPr>
          <w:rFonts w:cs="Arial"/>
        </w:rPr>
        <w:t>centered</w:t>
      </w:r>
      <w:r w:rsidRPr="004475FD">
        <w:rPr>
          <w:rFonts w:cs="Arial"/>
        </w:rPr>
        <w:t>. In this perspective, vulnerability is conceived as both a biophysical risk as well as a human/social response, but within a specific area or geographic domain (</w:t>
      </w:r>
      <w:proofErr w:type="spellStart"/>
      <w:r w:rsidRPr="004475FD">
        <w:rPr>
          <w:rFonts w:cs="Arial"/>
        </w:rPr>
        <w:t>Weichselgartner</w:t>
      </w:r>
      <w:proofErr w:type="spellEnd"/>
      <w:r w:rsidRPr="004475FD">
        <w:rPr>
          <w:rFonts w:cs="Arial"/>
        </w:rPr>
        <w:t>, 2001).</w:t>
      </w:r>
    </w:p>
    <w:p w14:paraId="11F667FE" w14:textId="77777777" w:rsidR="00517EFD" w:rsidRPr="004475FD" w:rsidRDefault="00517EFD" w:rsidP="00517EFD">
      <w:pPr>
        <w:jc w:val="both"/>
        <w:rPr>
          <w:rFonts w:cs="Arial"/>
        </w:rPr>
      </w:pPr>
    </w:p>
    <w:p w14:paraId="35002A2E" w14:textId="644FDD83" w:rsidR="00517EFD" w:rsidRDefault="00517EFD" w:rsidP="00517EFD">
      <w:pPr>
        <w:jc w:val="both"/>
        <w:rPr>
          <w:rFonts w:cs="Arial"/>
        </w:rPr>
      </w:pPr>
      <w:r w:rsidRPr="004475FD">
        <w:rPr>
          <w:rFonts w:cs="Arial"/>
        </w:rPr>
        <w:t>In the systems-based approach the risk, vulnerability, and resilience are inherently and fundamentally functions of the states of the system and its environment. Vulnerability is defined as the manifestation of the inherent states of the system that can be subjected to a natural hazard or be exploited to adversely affect that system. Resilience is defined as the ability of the system to withstand a significant disruption within acceptable degradation parameters and to recover within an acceptable time, and composite costs, and risks. On the other hand, risk is probability-based, defined by the probability and severity of adverse effects (i.e., the consequences)</w:t>
      </w:r>
      <w:r>
        <w:rPr>
          <w:rFonts w:cs="Arial"/>
        </w:rPr>
        <w:t xml:space="preserve"> </w:t>
      </w:r>
      <w:r w:rsidRPr="004475FD">
        <w:rPr>
          <w:rFonts w:cs="Arial"/>
        </w:rPr>
        <w:t>(</w:t>
      </w:r>
      <w:proofErr w:type="spellStart"/>
      <w:r w:rsidRPr="004475FD">
        <w:rPr>
          <w:rFonts w:cs="Arial"/>
        </w:rPr>
        <w:t>Aven</w:t>
      </w:r>
      <w:proofErr w:type="spellEnd"/>
      <w:r w:rsidRPr="004475FD">
        <w:rPr>
          <w:rFonts w:cs="Arial"/>
        </w:rPr>
        <w:t xml:space="preserve">, 2011). </w:t>
      </w:r>
    </w:p>
    <w:p w14:paraId="625EF54F" w14:textId="77777777" w:rsidR="00517EFD" w:rsidRPr="004475FD" w:rsidRDefault="00517EFD" w:rsidP="00517EFD">
      <w:pPr>
        <w:jc w:val="both"/>
        <w:rPr>
          <w:rFonts w:cs="Arial"/>
        </w:rPr>
      </w:pPr>
    </w:p>
    <w:p w14:paraId="6FF5C64A" w14:textId="77777777" w:rsidR="00517EFD" w:rsidRDefault="00517EFD" w:rsidP="00517EFD">
      <w:pPr>
        <w:jc w:val="both"/>
        <w:rPr>
          <w:rFonts w:cs="Arial"/>
        </w:rPr>
      </w:pPr>
      <w:r w:rsidRPr="004475FD">
        <w:rPr>
          <w:rFonts w:cs="Arial"/>
        </w:rPr>
        <w:t>Despite that the vulnerability has no universal definition, it is a powerful analytical tool in describing the existing condition of susceptibility to harm, powerlessness, and marginality of both individuals or the systems. At the same time, for guiding the normative analysis of measures to enhance well-being by reducing risk.</w:t>
      </w:r>
    </w:p>
    <w:p w14:paraId="1BF66804" w14:textId="77777777" w:rsidR="00517EFD" w:rsidRPr="004475FD" w:rsidRDefault="00517EFD" w:rsidP="00517EFD">
      <w:pPr>
        <w:jc w:val="both"/>
        <w:rPr>
          <w:rFonts w:cs="Arial"/>
        </w:rPr>
      </w:pPr>
      <w:r w:rsidRPr="004475FD">
        <w:rPr>
          <w:rFonts w:cs="Arial"/>
        </w:rPr>
        <w:lastRenderedPageBreak/>
        <w:t xml:space="preserve">Selected definitions of vulnerability: </w:t>
      </w:r>
    </w:p>
    <w:p w14:paraId="57012B55" w14:textId="66F1CBEB" w:rsidR="00517EFD" w:rsidRPr="004475FD" w:rsidRDefault="00517EFD" w:rsidP="00517EFD">
      <w:pPr>
        <w:widowControl/>
        <w:numPr>
          <w:ilvl w:val="0"/>
          <w:numId w:val="28"/>
        </w:numPr>
        <w:autoSpaceDE/>
        <w:autoSpaceDN/>
        <w:spacing w:after="160"/>
        <w:contextualSpacing/>
        <w:jc w:val="both"/>
        <w:rPr>
          <w:rFonts w:cs="Arial"/>
          <w:lang w:val="en-IE"/>
        </w:rPr>
      </w:pPr>
      <w:r w:rsidRPr="004475FD">
        <w:rPr>
          <w:rFonts w:cs="Arial"/>
          <w:lang w:val="en-IE"/>
        </w:rPr>
        <w:t>Vulnerability is the degree to which a system acts adversely to the occurrence of a hazardous event. The degree and quality of the adverse reaction are conditioned by a system’s resilience (a measure of the system’s capacity to absorb and recover from the event) (Timmerman, 1981)</w:t>
      </w:r>
    </w:p>
    <w:p w14:paraId="62E83976" w14:textId="77777777" w:rsidR="00517EFD" w:rsidRPr="004475FD" w:rsidRDefault="00517EFD" w:rsidP="00517EFD">
      <w:pPr>
        <w:ind w:left="720"/>
        <w:contextualSpacing/>
        <w:jc w:val="both"/>
        <w:rPr>
          <w:rFonts w:cs="Arial"/>
          <w:lang w:val="en-IE"/>
        </w:rPr>
      </w:pPr>
    </w:p>
    <w:p w14:paraId="01F15F0E" w14:textId="6528F4B3" w:rsidR="00517EFD" w:rsidRPr="004475FD" w:rsidRDefault="00517EFD" w:rsidP="00517EFD">
      <w:pPr>
        <w:widowControl/>
        <w:numPr>
          <w:ilvl w:val="0"/>
          <w:numId w:val="28"/>
        </w:numPr>
        <w:autoSpaceDE/>
        <w:autoSpaceDN/>
        <w:spacing w:after="160"/>
        <w:contextualSpacing/>
        <w:jc w:val="both"/>
        <w:rPr>
          <w:rFonts w:cs="Arial"/>
          <w:lang w:val="en-IE"/>
        </w:rPr>
      </w:pPr>
      <w:r w:rsidRPr="004475FD">
        <w:rPr>
          <w:rFonts w:cs="Arial"/>
          <w:lang w:val="en-IE"/>
        </w:rPr>
        <w:t>Vulnerability is operationally defined as the inability to take effective measures to ensure against losses. When applied to individuals, vulnerability is a consequence of the impossibility or improbability of effective mitigation and is a function of our ability to select the hazards (</w:t>
      </w:r>
      <w:proofErr w:type="spellStart"/>
      <w:r w:rsidRPr="004475FD">
        <w:rPr>
          <w:rFonts w:cs="Arial"/>
          <w:lang w:val="en-IE"/>
        </w:rPr>
        <w:t>Bogard</w:t>
      </w:r>
      <w:proofErr w:type="spellEnd"/>
      <w:r w:rsidRPr="004475FD">
        <w:rPr>
          <w:rFonts w:cs="Arial"/>
          <w:lang w:val="en-IE"/>
        </w:rPr>
        <w:t>, 1988)</w:t>
      </w:r>
    </w:p>
    <w:p w14:paraId="23D840E1" w14:textId="77777777" w:rsidR="00517EFD" w:rsidRPr="004475FD" w:rsidRDefault="00517EFD" w:rsidP="00517EFD">
      <w:pPr>
        <w:ind w:left="720"/>
        <w:contextualSpacing/>
        <w:jc w:val="both"/>
        <w:rPr>
          <w:rFonts w:cs="Arial"/>
          <w:lang w:val="en-IE"/>
        </w:rPr>
      </w:pPr>
    </w:p>
    <w:p w14:paraId="3A3DB256" w14:textId="5AEE6031" w:rsidR="00517EFD" w:rsidRPr="004475FD" w:rsidRDefault="00517EFD" w:rsidP="00517EFD">
      <w:pPr>
        <w:widowControl/>
        <w:numPr>
          <w:ilvl w:val="0"/>
          <w:numId w:val="28"/>
        </w:numPr>
        <w:autoSpaceDE/>
        <w:autoSpaceDN/>
        <w:spacing w:after="160"/>
        <w:contextualSpacing/>
        <w:jc w:val="both"/>
        <w:rPr>
          <w:rFonts w:cs="Arial"/>
          <w:lang w:val="en-IE"/>
        </w:rPr>
      </w:pPr>
      <w:r w:rsidRPr="004475FD">
        <w:rPr>
          <w:rFonts w:cs="Arial"/>
          <w:lang w:val="en-IE"/>
        </w:rPr>
        <w:t>Distinguishes between vulnerability as a biophysical condition and vulnerability as defined by political, social and economic conditions of society. She argued for vulnerability in geographical space (where vulnerable people and places are located) and vulnerability in social space (who in that place is vulnerable) (</w:t>
      </w:r>
      <w:proofErr w:type="spellStart"/>
      <w:r w:rsidRPr="004475FD">
        <w:rPr>
          <w:rFonts w:cs="Arial"/>
          <w:lang w:val="en-IE"/>
        </w:rPr>
        <w:t>Liverman</w:t>
      </w:r>
      <w:proofErr w:type="spellEnd"/>
      <w:r w:rsidRPr="004475FD">
        <w:rPr>
          <w:rFonts w:cs="Arial"/>
          <w:lang w:val="en-IE"/>
        </w:rPr>
        <w:t>,</w:t>
      </w:r>
      <w:r w:rsidR="003442F0">
        <w:rPr>
          <w:rFonts w:cs="Arial"/>
          <w:lang w:val="en-IE"/>
        </w:rPr>
        <w:t xml:space="preserve"> 20</w:t>
      </w:r>
      <w:r w:rsidR="00773645">
        <w:rPr>
          <w:rFonts w:cs="Arial"/>
          <w:lang w:val="en-IE"/>
        </w:rPr>
        <w:t>01</w:t>
      </w:r>
      <w:r w:rsidRPr="004475FD">
        <w:rPr>
          <w:rFonts w:cs="Arial"/>
          <w:lang w:val="en-IE"/>
        </w:rPr>
        <w:t>)</w:t>
      </w:r>
    </w:p>
    <w:p w14:paraId="6BEF595E" w14:textId="77777777" w:rsidR="00517EFD" w:rsidRPr="004475FD" w:rsidRDefault="00517EFD" w:rsidP="00517EFD">
      <w:pPr>
        <w:ind w:left="720"/>
        <w:contextualSpacing/>
        <w:jc w:val="both"/>
        <w:rPr>
          <w:rFonts w:cs="Arial"/>
          <w:lang w:val="en-IE"/>
        </w:rPr>
      </w:pPr>
    </w:p>
    <w:p w14:paraId="513C4B72" w14:textId="7669B8D0" w:rsidR="00517EFD" w:rsidRPr="003442F0" w:rsidRDefault="00517EFD" w:rsidP="003442F0">
      <w:pPr>
        <w:widowControl/>
        <w:numPr>
          <w:ilvl w:val="0"/>
          <w:numId w:val="28"/>
        </w:numPr>
        <w:autoSpaceDE/>
        <w:autoSpaceDN/>
        <w:contextualSpacing/>
        <w:jc w:val="both"/>
        <w:rPr>
          <w:rFonts w:cs="Arial"/>
          <w:lang w:val="en-IE"/>
        </w:rPr>
      </w:pPr>
      <w:r w:rsidRPr="004475FD">
        <w:rPr>
          <w:rFonts w:cs="Arial"/>
          <w:lang w:val="en-IE"/>
        </w:rPr>
        <w:t>Vulnerability is the differential capacity of groups and individuals to deal with hazards, based on their positions within physical and social worlds (Dow, 1992).</w:t>
      </w:r>
    </w:p>
    <w:p w14:paraId="112731C7" w14:textId="77777777" w:rsidR="00517EFD" w:rsidRPr="004475FD" w:rsidRDefault="00517EFD" w:rsidP="00517EFD">
      <w:pPr>
        <w:ind w:left="720"/>
        <w:contextualSpacing/>
        <w:jc w:val="both"/>
        <w:rPr>
          <w:rFonts w:cs="Arial"/>
          <w:lang w:val="en-IE"/>
        </w:rPr>
      </w:pPr>
    </w:p>
    <w:p w14:paraId="27AD5F35" w14:textId="4BB30D98" w:rsidR="00517EFD" w:rsidRPr="004475FD" w:rsidRDefault="00517EFD" w:rsidP="00517EFD">
      <w:pPr>
        <w:widowControl/>
        <w:numPr>
          <w:ilvl w:val="0"/>
          <w:numId w:val="28"/>
        </w:numPr>
        <w:autoSpaceDE/>
        <w:autoSpaceDN/>
        <w:spacing w:after="160"/>
        <w:contextualSpacing/>
        <w:jc w:val="both"/>
        <w:rPr>
          <w:rFonts w:cs="Arial"/>
          <w:lang w:val="en-IE"/>
        </w:rPr>
      </w:pPr>
      <w:r w:rsidRPr="004475FD">
        <w:rPr>
          <w:rFonts w:cs="Arial"/>
          <w:lang w:val="en-IE"/>
        </w:rPr>
        <w:t xml:space="preserve">Vulnerability is the likelihood that an individual or group will be exposed to and adversely affected by a hazard. It is the interaction of the hazards of place (risk and mitigation) with the social profile of communities. (Cutter, 1993).  </w:t>
      </w:r>
    </w:p>
    <w:p w14:paraId="412A4BC5" w14:textId="77777777" w:rsidR="00517EFD" w:rsidRPr="004475FD" w:rsidRDefault="00517EFD" w:rsidP="00517EFD">
      <w:pPr>
        <w:ind w:left="720"/>
        <w:contextualSpacing/>
        <w:jc w:val="both"/>
        <w:rPr>
          <w:rFonts w:cs="Arial"/>
          <w:lang w:val="en-IE"/>
        </w:rPr>
      </w:pPr>
    </w:p>
    <w:p w14:paraId="0EA9A467" w14:textId="2F1D5A22" w:rsidR="00517EFD" w:rsidRPr="004475FD" w:rsidRDefault="00517EFD" w:rsidP="00517EFD">
      <w:pPr>
        <w:widowControl/>
        <w:numPr>
          <w:ilvl w:val="0"/>
          <w:numId w:val="28"/>
        </w:numPr>
        <w:autoSpaceDE/>
        <w:autoSpaceDN/>
        <w:spacing w:after="160"/>
        <w:contextualSpacing/>
        <w:jc w:val="both"/>
        <w:rPr>
          <w:rFonts w:cs="Arial"/>
          <w:lang w:val="en-IE"/>
        </w:rPr>
      </w:pPr>
      <w:r w:rsidRPr="004475FD">
        <w:rPr>
          <w:rFonts w:cs="Arial"/>
          <w:lang w:val="en-IE"/>
        </w:rPr>
        <w:t xml:space="preserve">Vulnerability is defined in terms of exposure, capacity and potentiality. Accordingly, the prescriptive and normative response to vulnerability is to reduce exposure, enhance coping capacity, strengthen recovery potential and bolster damage control (i.e. minimise destructive consequences) via private and public means (Watts and Bohle, 1993) </w:t>
      </w:r>
    </w:p>
    <w:p w14:paraId="1D14C31C" w14:textId="77777777" w:rsidR="00517EFD" w:rsidRPr="004475FD" w:rsidRDefault="00517EFD" w:rsidP="00517EFD">
      <w:pPr>
        <w:ind w:left="720"/>
        <w:contextualSpacing/>
        <w:jc w:val="both"/>
        <w:rPr>
          <w:rFonts w:cs="Arial"/>
          <w:lang w:val="en-IE"/>
        </w:rPr>
      </w:pPr>
    </w:p>
    <w:p w14:paraId="1ACFA3DB" w14:textId="69D4BF8A" w:rsidR="00517EFD" w:rsidRPr="00AC6011" w:rsidRDefault="00517EFD" w:rsidP="00AC6011">
      <w:pPr>
        <w:widowControl/>
        <w:numPr>
          <w:ilvl w:val="0"/>
          <w:numId w:val="28"/>
        </w:numPr>
        <w:autoSpaceDE/>
        <w:autoSpaceDN/>
        <w:spacing w:after="160"/>
        <w:contextualSpacing/>
        <w:jc w:val="both"/>
        <w:rPr>
          <w:rFonts w:cs="Arial"/>
          <w:lang w:val="en-IE"/>
        </w:rPr>
      </w:pPr>
      <w:r w:rsidRPr="004475FD">
        <w:rPr>
          <w:rFonts w:cs="Arial"/>
          <w:lang w:val="en-IE"/>
        </w:rPr>
        <w:t>By vulnerability we mean the characteristics of a person or group in terms of their capacity to anticipate, cope with, resist, and recover from the impact of a natural hazard. It involves a combination of factors that determine the degree to which someone’s life and livelihood is put at risk by a discrete and identifiabl</w:t>
      </w:r>
      <w:r>
        <w:rPr>
          <w:rFonts w:cs="Arial"/>
          <w:lang w:val="en-IE"/>
        </w:rPr>
        <w:t>e event in nature or in society</w:t>
      </w:r>
      <w:r w:rsidR="003442F0">
        <w:rPr>
          <w:rFonts w:cs="Arial"/>
          <w:lang w:val="en-IE"/>
        </w:rPr>
        <w:t xml:space="preserve"> </w:t>
      </w:r>
      <w:r>
        <w:rPr>
          <w:rFonts w:cs="Arial"/>
          <w:lang w:val="en-IE"/>
        </w:rPr>
        <w:t>(</w:t>
      </w:r>
      <w:r w:rsidRPr="004475FD">
        <w:rPr>
          <w:rFonts w:cs="Arial"/>
          <w:lang w:val="en-IE"/>
        </w:rPr>
        <w:t>Blaikie et al.,1994).</w:t>
      </w:r>
    </w:p>
    <w:p w14:paraId="2ACDC720" w14:textId="77777777" w:rsidR="00517EFD" w:rsidRPr="004475FD" w:rsidRDefault="00517EFD" w:rsidP="00517EFD">
      <w:pPr>
        <w:ind w:left="720"/>
        <w:contextualSpacing/>
        <w:jc w:val="both"/>
        <w:rPr>
          <w:rFonts w:cs="Arial"/>
          <w:lang w:val="en-IE"/>
        </w:rPr>
      </w:pPr>
    </w:p>
    <w:p w14:paraId="335CE3CD" w14:textId="21C50619" w:rsidR="00517EFD" w:rsidRPr="004475FD" w:rsidRDefault="00517EFD" w:rsidP="00517EFD">
      <w:pPr>
        <w:widowControl/>
        <w:numPr>
          <w:ilvl w:val="0"/>
          <w:numId w:val="28"/>
        </w:numPr>
        <w:autoSpaceDE/>
        <w:autoSpaceDN/>
        <w:spacing w:after="160"/>
        <w:contextualSpacing/>
        <w:jc w:val="both"/>
        <w:rPr>
          <w:rFonts w:cs="Arial"/>
          <w:lang w:val="en-IE"/>
        </w:rPr>
      </w:pPr>
      <w:r w:rsidRPr="004475FD">
        <w:rPr>
          <w:rFonts w:cs="Arial"/>
          <w:lang w:val="en-IE"/>
        </w:rPr>
        <w:t xml:space="preserve">Vulnerability is best defined as an aggregate measure of human welfare that integrates environmental, social, economic and political exposure to a range of potential harmful perturbations. Vulnerability is a multi-layered and multidimensional social space defined by the determinate, political, economic and </w:t>
      </w:r>
      <w:r w:rsidRPr="004475FD">
        <w:rPr>
          <w:rFonts w:cs="Arial"/>
          <w:lang w:val="en-IE"/>
        </w:rPr>
        <w:lastRenderedPageBreak/>
        <w:t>institutional capabilities of people in specific places at specific times (Bohle et al.,1994).</w:t>
      </w:r>
    </w:p>
    <w:p w14:paraId="0D9C0CC3" w14:textId="77777777" w:rsidR="00517EFD" w:rsidRPr="004475FD" w:rsidRDefault="00517EFD" w:rsidP="00517EFD">
      <w:pPr>
        <w:jc w:val="both"/>
        <w:rPr>
          <w:rFonts w:cs="Arial"/>
          <w:lang w:val="en-IE"/>
        </w:rPr>
      </w:pPr>
    </w:p>
    <w:p w14:paraId="36A24DC9" w14:textId="57439BCC" w:rsidR="00517EFD" w:rsidRDefault="00517EFD" w:rsidP="00517EFD">
      <w:pPr>
        <w:jc w:val="both"/>
        <w:rPr>
          <w:rFonts w:cs="Arial"/>
        </w:rPr>
      </w:pPr>
      <w:r w:rsidRPr="004475FD">
        <w:rPr>
          <w:rFonts w:cs="Arial"/>
        </w:rPr>
        <w:t xml:space="preserve">From the above definitions, it reveals that the vulnerability of any system or person/social groups at any scale is a function of the exposure and sensitivity of that system/groups to hazardous/risky conditions and the </w:t>
      </w:r>
      <w:r w:rsidRPr="004475FD">
        <w:rPr>
          <w:rFonts w:cs="Arial"/>
          <w:b/>
        </w:rPr>
        <w:t>ability or capacity or resilience of the system to cope, adapt or recover from the effects of those conditions</w:t>
      </w:r>
      <w:r w:rsidRPr="004475FD">
        <w:rPr>
          <w:rFonts w:cs="Arial"/>
        </w:rPr>
        <w:t xml:space="preserve">. </w:t>
      </w:r>
      <w:r w:rsidRPr="004475FD">
        <w:rPr>
          <w:rFonts w:cs="Arial"/>
          <w:lang w:val="en-IE"/>
        </w:rPr>
        <w:t xml:space="preserve">In general, the exposure means the degree, duration, and/or extent in which the system and/or the social groups are in contact with or subject to adverse conditions. </w:t>
      </w:r>
      <w:r w:rsidRPr="004475FD">
        <w:rPr>
          <w:rFonts w:cs="Arial"/>
          <w:b/>
          <w:lang w:val="en-IE"/>
        </w:rPr>
        <w:t>Sensitivity</w:t>
      </w:r>
      <w:r w:rsidRPr="004475FD">
        <w:rPr>
          <w:rFonts w:cs="Arial"/>
          <w:lang w:val="en-IE"/>
        </w:rPr>
        <w:t xml:space="preserve"> is ‘the extent to which a human or natural system can absorb shocks without suffering long-term harm or other significant states of change. This relates to </w:t>
      </w:r>
      <w:r w:rsidRPr="004475FD">
        <w:rPr>
          <w:rFonts w:cs="Arial"/>
          <w:b/>
          <w:lang w:val="en-IE"/>
        </w:rPr>
        <w:t>social resilience</w:t>
      </w:r>
      <w:r w:rsidRPr="004475FD">
        <w:rPr>
          <w:rFonts w:cs="Arial"/>
          <w:lang w:val="en-IE"/>
        </w:rPr>
        <w:t xml:space="preserve"> as the ability of groups or communities to cope with external stresses and disturbances due to social, political, and environmental change </w:t>
      </w:r>
      <w:r w:rsidRPr="004475FD">
        <w:rPr>
          <w:rFonts w:cs="Arial"/>
        </w:rPr>
        <w:t>(</w:t>
      </w:r>
      <w:proofErr w:type="spellStart"/>
      <w:r w:rsidRPr="004475FD">
        <w:rPr>
          <w:rFonts w:cs="Arial"/>
        </w:rPr>
        <w:t>Shitangsu</w:t>
      </w:r>
      <w:proofErr w:type="spellEnd"/>
      <w:r w:rsidRPr="004475FD">
        <w:rPr>
          <w:rFonts w:cs="Arial"/>
        </w:rPr>
        <w:t>, 2013).</w:t>
      </w:r>
    </w:p>
    <w:p w14:paraId="0B8EF3A9" w14:textId="77777777" w:rsidR="00517EFD" w:rsidRPr="004475FD" w:rsidRDefault="00517EFD" w:rsidP="00517EFD">
      <w:pPr>
        <w:jc w:val="both"/>
        <w:rPr>
          <w:rFonts w:cs="Arial"/>
          <w:lang w:val="en-IE"/>
        </w:rPr>
      </w:pPr>
    </w:p>
    <w:p w14:paraId="0626537E" w14:textId="5CB5BE3A" w:rsidR="00517EFD" w:rsidRDefault="00517EFD" w:rsidP="00517EFD">
      <w:pPr>
        <w:jc w:val="both"/>
        <w:rPr>
          <w:rFonts w:cs="Arial"/>
          <w:lang w:val="en-IE"/>
        </w:rPr>
      </w:pPr>
      <w:r w:rsidRPr="004475FD">
        <w:rPr>
          <w:rFonts w:cs="Arial"/>
          <w:lang w:val="en-IE"/>
        </w:rPr>
        <w:t>Watts and Bohle (1993) developed the casual space of vulnerability, encompassing risk, exposure, coping capacity and recovery potential</w:t>
      </w:r>
      <w:r>
        <w:rPr>
          <w:rFonts w:cs="Arial"/>
          <w:lang w:val="en-IE"/>
        </w:rPr>
        <w:t xml:space="preserve"> (see Figure 1).</w:t>
      </w:r>
      <w:r w:rsidRPr="004475FD">
        <w:rPr>
          <w:rFonts w:cs="Arial"/>
          <w:lang w:val="en-IE"/>
        </w:rPr>
        <w:t xml:space="preserve"> The space of vulnerability is demarcated by three idiosyncratic processes. For example, three sides of analytical triangle are human ecology, expanded entitlements, and political economy. The intersection of these axes creates three parallel analytical concepts central to vulnerability analysis.</w:t>
      </w:r>
    </w:p>
    <w:p w14:paraId="075DCBFD" w14:textId="77777777" w:rsidR="00517EFD" w:rsidRDefault="00517EFD" w:rsidP="00517EFD">
      <w:pPr>
        <w:jc w:val="both"/>
        <w:rPr>
          <w:rFonts w:cs="Arial"/>
          <w:lang w:val="en-IE"/>
        </w:rPr>
      </w:pPr>
    </w:p>
    <w:p w14:paraId="3C06E285" w14:textId="41832D92" w:rsidR="00AC6011" w:rsidRPr="00D40F82" w:rsidRDefault="00AC6011" w:rsidP="00AC6011">
      <w:pPr>
        <w:pStyle w:val="Caption"/>
        <w:jc w:val="both"/>
        <w:rPr>
          <w:rFonts w:ascii="Segoe UI" w:hAnsi="Segoe UI" w:cs="Segoe UI"/>
          <w:lang w:val="sk-SK"/>
        </w:rPr>
      </w:pPr>
      <w:r>
        <w:t xml:space="preserve">Figure </w:t>
      </w:r>
      <w:fldSimple w:instr=" SEQ Figure \* ARABIC ">
        <w:r>
          <w:rPr>
            <w:noProof/>
          </w:rPr>
          <w:t>1</w:t>
        </w:r>
      </w:fldSimple>
      <w:r>
        <w:t xml:space="preserve"> The Causal Structure of Vulnerability</w:t>
      </w:r>
    </w:p>
    <w:p w14:paraId="7BEB7829" w14:textId="77777777" w:rsidR="00517EFD" w:rsidRDefault="00517EFD" w:rsidP="00517EFD">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lang w:eastAsia="en-US"/>
        </w:rPr>
        <w:drawing>
          <wp:inline distT="0" distB="0" distL="0" distR="0" wp14:anchorId="11AE5204" wp14:editId="678D0E63">
            <wp:extent cx="1982470" cy="2264410"/>
            <wp:effectExtent l="0" t="0" r="0" b="0"/>
            <wp:docPr id="1835179060" name="Picture 183517906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2470" cy="2264410"/>
                    </a:xfrm>
                    <a:prstGeom prst="rect">
                      <a:avLst/>
                    </a:prstGeom>
                    <a:noFill/>
                    <a:ln>
                      <a:noFill/>
                    </a:ln>
                  </pic:spPr>
                </pic:pic>
              </a:graphicData>
            </a:graphic>
          </wp:inline>
        </w:drawing>
      </w:r>
    </w:p>
    <w:p w14:paraId="136DB36F" w14:textId="77777777" w:rsidR="00517EFD" w:rsidRDefault="00517EFD" w:rsidP="00517EF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72896A96" w14:textId="5579E8E0" w:rsidR="00517EFD" w:rsidRDefault="003442F0" w:rsidP="00517EF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IE"/>
        </w:rPr>
        <w:t>Source:</w:t>
      </w:r>
      <w:r w:rsidR="00517EFD">
        <w:rPr>
          <w:rStyle w:val="normaltextrun"/>
          <w:rFonts w:ascii="Arial" w:hAnsi="Arial" w:cs="Arial"/>
          <w:sz w:val="22"/>
          <w:szCs w:val="22"/>
          <w:lang w:val="en-IE"/>
        </w:rPr>
        <w:t xml:space="preserve"> Watts</w:t>
      </w:r>
      <w:r>
        <w:rPr>
          <w:rStyle w:val="normaltextrun"/>
          <w:rFonts w:ascii="Arial" w:hAnsi="Arial" w:cs="Arial"/>
          <w:sz w:val="22"/>
          <w:szCs w:val="22"/>
          <w:lang w:val="en-IE"/>
        </w:rPr>
        <w:t xml:space="preserve"> and </w:t>
      </w:r>
      <w:r w:rsidR="00517EFD">
        <w:rPr>
          <w:rStyle w:val="normaltextrun"/>
          <w:rFonts w:ascii="Arial" w:hAnsi="Arial" w:cs="Arial"/>
          <w:sz w:val="22"/>
          <w:szCs w:val="22"/>
          <w:lang w:val="en-IE"/>
        </w:rPr>
        <w:t>Bohle</w:t>
      </w:r>
      <w:r>
        <w:rPr>
          <w:rStyle w:val="normaltextrun"/>
          <w:rFonts w:ascii="Arial" w:hAnsi="Arial" w:cs="Arial"/>
          <w:sz w:val="22"/>
          <w:szCs w:val="22"/>
          <w:lang w:val="en-IE"/>
        </w:rPr>
        <w:t xml:space="preserve"> </w:t>
      </w:r>
      <w:r w:rsidR="00517EFD">
        <w:rPr>
          <w:rStyle w:val="normaltextrun"/>
          <w:rFonts w:ascii="Arial" w:hAnsi="Arial" w:cs="Arial"/>
          <w:sz w:val="22"/>
          <w:szCs w:val="22"/>
          <w:lang w:val="en-IE"/>
        </w:rPr>
        <w:t>(1993)</w:t>
      </w:r>
      <w:r>
        <w:rPr>
          <w:rStyle w:val="normaltextrun"/>
          <w:rFonts w:ascii="Arial" w:hAnsi="Arial" w:cs="Arial"/>
          <w:sz w:val="22"/>
          <w:szCs w:val="22"/>
          <w:lang w:val="en-IE"/>
        </w:rPr>
        <w:t>.</w:t>
      </w:r>
    </w:p>
    <w:p w14:paraId="1CCADE5A" w14:textId="77777777" w:rsidR="00517EFD" w:rsidRPr="00D40F82" w:rsidRDefault="00517EFD" w:rsidP="00517EFD">
      <w:pPr>
        <w:jc w:val="both"/>
        <w:rPr>
          <w:rFonts w:cs="Arial"/>
        </w:rPr>
      </w:pPr>
    </w:p>
    <w:p w14:paraId="2DC0DEDD" w14:textId="77777777" w:rsidR="00517EFD" w:rsidRDefault="00517EFD" w:rsidP="00517EFD">
      <w:pPr>
        <w:jc w:val="both"/>
        <w:rPr>
          <w:lang w:val="en-IE"/>
        </w:rPr>
      </w:pPr>
    </w:p>
    <w:p w14:paraId="616B0A4D" w14:textId="77777777" w:rsidR="009F10C1" w:rsidRPr="004475FD" w:rsidRDefault="009F10C1" w:rsidP="00517EFD">
      <w:pPr>
        <w:jc w:val="both"/>
        <w:rPr>
          <w:lang w:val="en-IE"/>
        </w:rPr>
      </w:pPr>
    </w:p>
    <w:p w14:paraId="5B3298A7" w14:textId="5EA9F1FB" w:rsidR="00517EFD" w:rsidRPr="00AC6011" w:rsidRDefault="00517EFD" w:rsidP="00AC6011">
      <w:pPr>
        <w:pStyle w:val="Heading2"/>
        <w:numPr>
          <w:ilvl w:val="1"/>
          <w:numId w:val="37"/>
        </w:numPr>
        <w:rPr>
          <w:color w:val="C00000"/>
          <w:shd w:val="clear" w:color="auto" w:fill="FFFFFF"/>
        </w:rPr>
      </w:pPr>
      <w:bookmarkStart w:id="3" w:name="_Toc104591651"/>
      <w:bookmarkStart w:id="4" w:name="_Toc155081971"/>
      <w:r w:rsidRPr="00AC6011">
        <w:rPr>
          <w:color w:val="C00000"/>
          <w:shd w:val="clear" w:color="auto" w:fill="FFFFFF"/>
        </w:rPr>
        <w:lastRenderedPageBreak/>
        <w:t>Entitlement approach to vulnerability</w:t>
      </w:r>
      <w:bookmarkEnd w:id="3"/>
      <w:bookmarkEnd w:id="4"/>
      <w:r w:rsidRPr="00AC6011">
        <w:rPr>
          <w:color w:val="C00000"/>
          <w:shd w:val="clear" w:color="auto" w:fill="FFFFFF"/>
        </w:rPr>
        <w:t xml:space="preserve"> </w:t>
      </w:r>
    </w:p>
    <w:p w14:paraId="3F172CBD" w14:textId="77777777" w:rsidR="00517EFD" w:rsidRPr="004475FD" w:rsidRDefault="00517EFD" w:rsidP="00517EFD">
      <w:pPr>
        <w:jc w:val="both"/>
      </w:pPr>
    </w:p>
    <w:p w14:paraId="771C21FA" w14:textId="6A947F7A" w:rsidR="00517EFD" w:rsidRDefault="00517EFD" w:rsidP="00517EFD">
      <w:pPr>
        <w:jc w:val="both"/>
        <w:rPr>
          <w:lang w:val="en-IE"/>
        </w:rPr>
      </w:pPr>
      <w:r w:rsidRPr="004475FD">
        <w:t>Social scientists consider people’s inability to cope with various socio-economic factors to describe vulnerability. For example, the vulnerability concept in social sciences appeared as a vital theme after Sen’s research on famine and entitlement failure (Sen, 1981, 198</w:t>
      </w:r>
      <w:r w:rsidR="009F10C1">
        <w:t>3)</w:t>
      </w:r>
      <w:r w:rsidRPr="004475FD">
        <w:t xml:space="preserve">. Entitlement-based literature of vulnerability is exclusively focused on the social realm of institutions, human well-being, class structure, social status, gender, etc. Based on Sen´s theory of entitlements, the </w:t>
      </w:r>
      <w:r w:rsidRPr="004475FD">
        <w:rPr>
          <w:lang w:val="en-IE"/>
        </w:rPr>
        <w:t>primary causes of hunger are the failure to distribute entitlement and the fundamental needs of society. The entitlements are then ‘the set of alternative commodity bundles that a person can command in a society using the totality of rights and opportunities that he or she faces’ (Sen, 1994).</w:t>
      </w:r>
    </w:p>
    <w:p w14:paraId="0D50736D" w14:textId="77777777" w:rsidR="00517EFD" w:rsidRPr="004475FD" w:rsidRDefault="00517EFD" w:rsidP="00517EFD">
      <w:pPr>
        <w:jc w:val="both"/>
        <w:rPr>
          <w:lang w:val="en-IE"/>
        </w:rPr>
      </w:pPr>
    </w:p>
    <w:p w14:paraId="6268DCF6" w14:textId="51F94AB9" w:rsidR="00517EFD" w:rsidRDefault="00517EFD" w:rsidP="00517EFD">
      <w:pPr>
        <w:jc w:val="both"/>
        <w:rPr>
          <w:lang w:val="en-IE"/>
        </w:rPr>
      </w:pPr>
      <w:r w:rsidRPr="004475FD">
        <w:rPr>
          <w:lang w:val="en-IE"/>
        </w:rPr>
        <w:t>Further approach considers vulnerability as a synonym of poverty. Poverty denotes the unachieved needs and limitations of access to resources, while vulnerability refers to the lack of capacity to safeguard oneself and survive against environmental or other extremes. The lack of capacity approach of vulnerability research emphasised empowerment that directly allied with the theories of Sen on entitlements, functioning and the expansion of capacities (Sen, 1981, 1983, 1994). To empower and entitle a person means providing the person with the capability to use freedom and to enhance their own capacities (Sen, 1993). The opposite is then vulnerability, which means the lessening of capacities and the ‘power’ of action and realisation. Based on these considerations, the prescriptive and normative response to vulnerability is to reduce exposure, enhance coping capacity, strengthen recovery potential and bolster damage control via private and public means</w:t>
      </w:r>
      <w:r w:rsidR="009F10C1">
        <w:rPr>
          <w:lang w:val="en-IE"/>
        </w:rPr>
        <w:t xml:space="preserve"> (</w:t>
      </w:r>
      <w:proofErr w:type="spellStart"/>
      <w:r w:rsidR="009F10C1">
        <w:rPr>
          <w:lang w:val="en-IE"/>
        </w:rPr>
        <w:t>Shitangsu</w:t>
      </w:r>
      <w:proofErr w:type="spellEnd"/>
      <w:r w:rsidR="009F10C1">
        <w:rPr>
          <w:lang w:val="en-IE"/>
        </w:rPr>
        <w:t xml:space="preserve">, 2013). </w:t>
      </w:r>
    </w:p>
    <w:p w14:paraId="354C7A36" w14:textId="77777777" w:rsidR="009F10C1" w:rsidRPr="004475FD" w:rsidRDefault="009F10C1" w:rsidP="00517EFD">
      <w:pPr>
        <w:jc w:val="both"/>
        <w:rPr>
          <w:lang w:val="en-IE"/>
        </w:rPr>
      </w:pPr>
    </w:p>
    <w:p w14:paraId="6BF1A454" w14:textId="77777777" w:rsidR="00517EFD" w:rsidRPr="004475FD" w:rsidRDefault="00517EFD" w:rsidP="00517EFD">
      <w:pPr>
        <w:jc w:val="both"/>
      </w:pPr>
      <w:r w:rsidRPr="004475FD">
        <w:t>The entitlements approach to vulnerability is associated with or leads to social rights and the components of the European social pillars as relevant context indicted in the project proposal.</w:t>
      </w:r>
    </w:p>
    <w:p w14:paraId="303A17FD" w14:textId="77777777" w:rsidR="00517EFD" w:rsidRPr="004475FD" w:rsidRDefault="00517EFD" w:rsidP="00517EFD">
      <w:pPr>
        <w:jc w:val="both"/>
      </w:pPr>
      <w:r w:rsidRPr="004475FD">
        <w:t xml:space="preserve"> </w:t>
      </w:r>
    </w:p>
    <w:p w14:paraId="3FB706EC" w14:textId="77777777" w:rsidR="00517EFD" w:rsidRPr="00AC6011" w:rsidRDefault="00517EFD" w:rsidP="00AC6011">
      <w:pPr>
        <w:pStyle w:val="Heading2"/>
        <w:numPr>
          <w:ilvl w:val="1"/>
          <w:numId w:val="37"/>
        </w:numPr>
        <w:rPr>
          <w:color w:val="C00000"/>
        </w:rPr>
      </w:pPr>
      <w:bookmarkStart w:id="5" w:name="_Toc104591652"/>
      <w:bookmarkStart w:id="6" w:name="_Toc155081972"/>
      <w:r w:rsidRPr="00AC6011">
        <w:rPr>
          <w:color w:val="C00000"/>
        </w:rPr>
        <w:t>Social vulnerability</w:t>
      </w:r>
      <w:bookmarkEnd w:id="5"/>
      <w:bookmarkEnd w:id="6"/>
      <w:r w:rsidRPr="00AC6011">
        <w:rPr>
          <w:color w:val="C00000"/>
        </w:rPr>
        <w:t xml:space="preserve"> </w:t>
      </w:r>
    </w:p>
    <w:p w14:paraId="6B91668C" w14:textId="77777777" w:rsidR="00517EFD" w:rsidRPr="004475FD" w:rsidRDefault="00517EFD" w:rsidP="00517EFD">
      <w:pPr>
        <w:jc w:val="both"/>
      </w:pPr>
    </w:p>
    <w:p w14:paraId="4417E865" w14:textId="63B484A1" w:rsidR="00517EFD" w:rsidRDefault="00517EFD" w:rsidP="00517EFD">
      <w:pPr>
        <w:jc w:val="both"/>
      </w:pPr>
      <w:r w:rsidRPr="004475FD">
        <w:t>The review of existing disaster literature reveals that social vulnerability is seen as a dual process concerning exposure to risk, shocks, and lack of coping capacities common to different approaches. Social vulnerability includes the susceptibility of social groups or society to potential losses from extreme events and the ability to absorb and withstand impacts (</w:t>
      </w:r>
      <w:proofErr w:type="spellStart"/>
      <w:r w:rsidRPr="004475FD">
        <w:rPr>
          <w:lang w:val="en-IE"/>
        </w:rPr>
        <w:t>Shitangsu</w:t>
      </w:r>
      <w:proofErr w:type="spellEnd"/>
      <w:r w:rsidRPr="004475FD">
        <w:rPr>
          <w:lang w:val="en-IE"/>
        </w:rPr>
        <w:t>, 2013).</w:t>
      </w:r>
      <w:r w:rsidRPr="004475FD">
        <w:t xml:space="preserve"> </w:t>
      </w:r>
    </w:p>
    <w:p w14:paraId="643B34F2" w14:textId="77777777" w:rsidR="00517EFD" w:rsidRPr="004475FD" w:rsidRDefault="00517EFD" w:rsidP="00517EFD">
      <w:pPr>
        <w:jc w:val="both"/>
      </w:pPr>
    </w:p>
    <w:p w14:paraId="4E6B01FA" w14:textId="1F510422" w:rsidR="00517EFD" w:rsidRDefault="00517EFD" w:rsidP="00517EFD">
      <w:pPr>
        <w:jc w:val="both"/>
        <w:rPr>
          <w:shd w:val="clear" w:color="auto" w:fill="FFFFFF"/>
          <w:lang w:val="en-IE"/>
        </w:rPr>
      </w:pPr>
      <w:r w:rsidRPr="004475FD">
        <w:rPr>
          <w:b/>
          <w:shd w:val="clear" w:color="auto" w:fill="FFFFFF"/>
          <w:lang w:val="en-IE"/>
        </w:rPr>
        <w:t>Social vulnerability refers thus to the inability of people, organisations, and societies to withstand adverse impacts from multiple stressors to which they are exposed</w:t>
      </w:r>
      <w:r w:rsidRPr="004475FD">
        <w:rPr>
          <w:shd w:val="clear" w:color="auto" w:fill="FFFFFF"/>
          <w:lang w:val="en-IE"/>
        </w:rPr>
        <w:t xml:space="preserve">. These </w:t>
      </w:r>
      <w:r w:rsidRPr="004475FD">
        <w:rPr>
          <w:shd w:val="clear" w:color="auto" w:fill="FFFFFF"/>
          <w:lang w:val="en-IE"/>
        </w:rPr>
        <w:lastRenderedPageBreak/>
        <w:t>impacts are partly due to characteristics inherent in social interactions, institutions, and systems of cultural values.</w:t>
      </w:r>
      <w:r w:rsidRPr="004475FD">
        <w:rPr>
          <w:lang w:val="en-IE"/>
        </w:rPr>
        <w:t xml:space="preserve"> </w:t>
      </w:r>
      <w:r w:rsidRPr="004475FD">
        <w:rPr>
          <w:shd w:val="clear" w:color="auto" w:fill="FFFFFF"/>
          <w:lang w:val="en-IE"/>
        </w:rPr>
        <w:t>The capacity of individuals, communities and systems to survive, adapt, transform, and grow in the face of stress and shocks increases when conditions require it (Palling, 2003).</w:t>
      </w:r>
    </w:p>
    <w:p w14:paraId="67314154" w14:textId="77777777" w:rsidR="00AC6011" w:rsidRPr="004475FD" w:rsidRDefault="00AC6011" w:rsidP="00517EFD">
      <w:pPr>
        <w:jc w:val="both"/>
      </w:pPr>
    </w:p>
    <w:p w14:paraId="7A37BA65" w14:textId="57F93E1F" w:rsidR="00517EFD" w:rsidRPr="004475FD" w:rsidRDefault="00517EFD" w:rsidP="00517EFD">
      <w:pPr>
        <w:jc w:val="both"/>
        <w:rPr>
          <w:rFonts w:cs="Arial"/>
          <w:color w:val="1C1D1E"/>
          <w:shd w:val="clear" w:color="auto" w:fill="FFFFFF"/>
        </w:rPr>
      </w:pPr>
      <w:r w:rsidRPr="004475FD">
        <w:t xml:space="preserve">The </w:t>
      </w:r>
      <w:r w:rsidRPr="004475FD">
        <w:rPr>
          <w:rFonts w:cs="Arial"/>
          <w:color w:val="1C1D1E"/>
          <w:shd w:val="clear" w:color="auto" w:fill="FFFFFF"/>
        </w:rPr>
        <w:t xml:space="preserve">literature on ‘social vulnerability’ also relates to disaster studies and disaster risk management. However, the concept is applicable to explore the COVID-19 impact on certain groups critically. Instead of abandoning or </w:t>
      </w:r>
      <w:r w:rsidR="00A27FCC" w:rsidRPr="004475FD">
        <w:rPr>
          <w:rFonts w:cs="Arial"/>
          <w:color w:val="1C1D1E"/>
          <w:shd w:val="clear" w:color="auto" w:fill="FFFFFF"/>
        </w:rPr>
        <w:t>universalizing</w:t>
      </w:r>
      <w:r w:rsidRPr="004475FD">
        <w:rPr>
          <w:rFonts w:cs="Arial"/>
          <w:color w:val="1C1D1E"/>
          <w:shd w:val="clear" w:color="auto" w:fill="FFFFFF"/>
        </w:rPr>
        <w:t xml:space="preserve"> the idea of individual vulnerability, the concept of social vulnerability allows focusing on the social determinants of vulnerability. (</w:t>
      </w:r>
      <w:proofErr w:type="spellStart"/>
      <w:r w:rsidRPr="004475FD">
        <w:rPr>
          <w:rFonts w:cs="Arial"/>
          <w:color w:val="1C1D1E"/>
          <w:shd w:val="clear" w:color="auto" w:fill="FFFFFF"/>
        </w:rPr>
        <w:t>Mladenov</w:t>
      </w:r>
      <w:proofErr w:type="spellEnd"/>
      <w:r w:rsidR="009F10C1">
        <w:rPr>
          <w:rFonts w:cs="Arial"/>
          <w:color w:val="1C1D1E"/>
          <w:shd w:val="clear" w:color="auto" w:fill="FFFFFF"/>
        </w:rPr>
        <w:t xml:space="preserve"> and</w:t>
      </w:r>
      <w:r w:rsidRPr="004475FD">
        <w:rPr>
          <w:rFonts w:cs="Arial"/>
          <w:color w:val="1C1D1E"/>
          <w:shd w:val="clear" w:color="auto" w:fill="FFFFFF"/>
        </w:rPr>
        <w:t xml:space="preserve"> Brennan, 2021).</w:t>
      </w:r>
    </w:p>
    <w:p w14:paraId="46F6A815" w14:textId="603ED4EF" w:rsidR="00517EFD" w:rsidRPr="004475FD" w:rsidRDefault="00517EFD" w:rsidP="00517EFD">
      <w:pPr>
        <w:shd w:val="clear" w:color="auto" w:fill="FCFCFC"/>
        <w:spacing w:before="240" w:after="288"/>
        <w:jc w:val="both"/>
        <w:rPr>
          <w:rFonts w:eastAsia="Times New Roman" w:cs="Arial"/>
          <w:spacing w:val="2"/>
          <w:lang w:eastAsia="en-GB"/>
        </w:rPr>
      </w:pPr>
      <w:r w:rsidRPr="004475FD">
        <w:rPr>
          <w:rFonts w:eastAsia="Times New Roman" w:cs="Arial"/>
          <w:shd w:val="clear" w:color="auto" w:fill="FFFFFF"/>
          <w:lang w:eastAsia="en-GB"/>
        </w:rPr>
        <w:t xml:space="preserve">Social vulnerability from the labour market and well-being studies </w:t>
      </w:r>
      <w:r w:rsidRPr="004475FD">
        <w:rPr>
          <w:rFonts w:eastAsia="Times New Roman" w:cs="Arial"/>
          <w:b/>
          <w:spacing w:val="2"/>
          <w:lang w:eastAsia="en-GB"/>
        </w:rPr>
        <w:t xml:space="preserve">refers to individuals and households who are not formally socially </w:t>
      </w:r>
      <w:r w:rsidR="009F10C1" w:rsidRPr="004475FD">
        <w:rPr>
          <w:rFonts w:eastAsia="Times New Roman" w:cs="Arial"/>
          <w:b/>
          <w:spacing w:val="2"/>
          <w:lang w:eastAsia="en-GB"/>
        </w:rPr>
        <w:t>excluded but</w:t>
      </w:r>
      <w:r w:rsidRPr="004475FD">
        <w:rPr>
          <w:rFonts w:eastAsia="Times New Roman" w:cs="Arial"/>
          <w:b/>
          <w:spacing w:val="2"/>
          <w:lang w:eastAsia="en-GB"/>
        </w:rPr>
        <w:t xml:space="preserve"> characterized by a fragile integration into the traditional systems of social protection and resource distribution (welfare, family and the labour market</w:t>
      </w:r>
      <w:r w:rsidRPr="004475FD">
        <w:rPr>
          <w:rFonts w:eastAsia="Times New Roman" w:cs="Arial"/>
          <w:spacing w:val="2"/>
          <w:lang w:eastAsia="en-GB"/>
        </w:rPr>
        <w:t>) (</w:t>
      </w:r>
      <w:proofErr w:type="spellStart"/>
      <w:r w:rsidRPr="004475FD">
        <w:rPr>
          <w:rFonts w:eastAsia="Times New Roman" w:cs="Arial"/>
          <w:spacing w:val="4"/>
          <w:shd w:val="clear" w:color="auto" w:fill="FCFCFC"/>
          <w:lang w:eastAsia="en-GB"/>
        </w:rPr>
        <w:t>Maestripieri</w:t>
      </w:r>
      <w:proofErr w:type="spellEnd"/>
      <w:r w:rsidRPr="004475FD">
        <w:rPr>
          <w:rFonts w:eastAsia="Times New Roman" w:cs="Arial"/>
          <w:spacing w:val="4"/>
          <w:shd w:val="clear" w:color="auto" w:fill="FCFCFC"/>
          <w:lang w:eastAsia="en-GB"/>
        </w:rPr>
        <w:t>, 2015</w:t>
      </w:r>
      <w:r w:rsidR="009F10C1">
        <w:rPr>
          <w:rFonts w:eastAsia="Times New Roman" w:cs="Arial"/>
          <w:spacing w:val="4"/>
          <w:shd w:val="clear" w:color="auto" w:fill="FCFCFC"/>
          <w:lang w:eastAsia="en-GB"/>
        </w:rPr>
        <w:t xml:space="preserve">). </w:t>
      </w:r>
      <w:r w:rsidRPr="004475FD">
        <w:rPr>
          <w:rFonts w:eastAsia="Times New Roman" w:cs="Arial"/>
          <w:spacing w:val="2"/>
          <w:lang w:eastAsia="en-GB"/>
        </w:rPr>
        <w:t xml:space="preserve">The definition was used to point to the relationship between female participation in the labour market and social vulnerability into perspective arguing that local production systems and provisions of local welfare are crucial to better understand the determinants of women’s social vulnerability in 11 European cities. It is argued that either or both higher level employment and better employment of women determines a lower social vulnerability level, but its intensity and shape can change according to local contexts, characterized by the different conditions and criteria by which women access citizenship and take positions in local production systems. The first aspect is related to the conditionality and generosity of welfare benefits that are relevant in order to allow women to work (elderly care and childcare) and to be protected from social risks. The second aspect is related to the chance of women to be (or not to be) segregated and discriminated in their local labour markets. The analysis aimed to understand the extent to which different patterns of participation in the labour market in different local contexts determine exposure to poverty, social </w:t>
      </w:r>
      <w:proofErr w:type="gramStart"/>
      <w:r w:rsidRPr="004475FD">
        <w:rPr>
          <w:rFonts w:eastAsia="Times New Roman" w:cs="Arial"/>
          <w:spacing w:val="2"/>
          <w:lang w:eastAsia="en-GB"/>
        </w:rPr>
        <w:t>vulnerability</w:t>
      </w:r>
      <w:proofErr w:type="gramEnd"/>
      <w:r w:rsidRPr="004475FD">
        <w:rPr>
          <w:rFonts w:eastAsia="Times New Roman" w:cs="Arial"/>
          <w:spacing w:val="2"/>
          <w:lang w:eastAsia="en-GB"/>
        </w:rPr>
        <w:t xml:space="preserve"> and low social participation (</w:t>
      </w:r>
      <w:proofErr w:type="spellStart"/>
      <w:r w:rsidRPr="004475FD">
        <w:rPr>
          <w:rFonts w:eastAsia="Times New Roman" w:cs="Arial"/>
          <w:spacing w:val="4"/>
          <w:shd w:val="clear" w:color="auto" w:fill="FCFCFC"/>
          <w:lang w:eastAsia="en-GB"/>
        </w:rPr>
        <w:t>Maestripieri</w:t>
      </w:r>
      <w:proofErr w:type="spellEnd"/>
      <w:r w:rsidRPr="004475FD">
        <w:rPr>
          <w:rFonts w:eastAsia="Times New Roman" w:cs="Arial"/>
          <w:spacing w:val="4"/>
          <w:shd w:val="clear" w:color="auto" w:fill="FCFCFC"/>
          <w:lang w:eastAsia="en-GB"/>
        </w:rPr>
        <w:t>, 2015).</w:t>
      </w:r>
    </w:p>
    <w:p w14:paraId="7F9AFCF9" w14:textId="77777777" w:rsidR="00517EFD" w:rsidRPr="004475FD" w:rsidRDefault="00517EFD" w:rsidP="00517EFD">
      <w:pPr>
        <w:jc w:val="both"/>
        <w:rPr>
          <w:rFonts w:cs="Arial"/>
          <w:color w:val="1C1D1E"/>
          <w:shd w:val="clear" w:color="auto" w:fill="FFFFFF"/>
        </w:rPr>
      </w:pPr>
      <w:r w:rsidRPr="004475FD">
        <w:rPr>
          <w:rFonts w:cs="Arial"/>
          <w:color w:val="1C1D1E"/>
          <w:shd w:val="clear" w:color="auto" w:fill="FFFFFF"/>
        </w:rPr>
        <w:t>The well-developed concept of social vulnerability in disaster studies allowed to construct Social Vulnerability Index.</w:t>
      </w:r>
      <w:r w:rsidRPr="004475FD">
        <w:rPr>
          <w:rFonts w:cs="Arial"/>
          <w:color w:val="1C1D1E"/>
          <w:shd w:val="clear" w:color="auto" w:fill="FFFFFF"/>
          <w:vertAlign w:val="superscript"/>
        </w:rPr>
        <w:footnoteReference w:id="1"/>
      </w:r>
      <w:r w:rsidRPr="004475FD">
        <w:rPr>
          <w:rFonts w:cs="Arial"/>
          <w:color w:val="1C1D1E"/>
          <w:shd w:val="clear" w:color="auto" w:fill="FFFFFF"/>
        </w:rPr>
        <w:t xml:space="preserve"> In the index, the social vulnerability refers to the potential negative effects on communities caused by external stresses on human health. Such stresses include natural or human-caused disasters, or disease outbreaks. Reducing social vulnerability can decrease both human suffering and economic loss. The CDC/ATSDR Social Vulnerability Index (CDC/ATSDR SVI) uses 15 U.S. census variables to help local officials identify communities that may need support before, during, or after disasters. </w:t>
      </w:r>
    </w:p>
    <w:p w14:paraId="77E7EA5E" w14:textId="77777777" w:rsidR="00517EFD" w:rsidRPr="004475FD" w:rsidRDefault="00517EFD" w:rsidP="00517EFD">
      <w:pPr>
        <w:jc w:val="both"/>
      </w:pPr>
    </w:p>
    <w:p w14:paraId="1717198D" w14:textId="77777777" w:rsidR="00517EFD" w:rsidRPr="00AC6011" w:rsidRDefault="00517EFD" w:rsidP="00AC6011">
      <w:pPr>
        <w:pStyle w:val="Heading2"/>
        <w:numPr>
          <w:ilvl w:val="1"/>
          <w:numId w:val="37"/>
        </w:numPr>
        <w:rPr>
          <w:color w:val="C00000"/>
        </w:rPr>
      </w:pPr>
      <w:bookmarkStart w:id="7" w:name="_Toc104591653"/>
      <w:bookmarkStart w:id="8" w:name="_Toc155081973"/>
      <w:r w:rsidRPr="00AC6011">
        <w:rPr>
          <w:color w:val="C00000"/>
        </w:rPr>
        <w:lastRenderedPageBreak/>
        <w:t>Labour market vulnerability</w:t>
      </w:r>
      <w:bookmarkEnd w:id="7"/>
      <w:bookmarkEnd w:id="8"/>
      <w:r w:rsidRPr="00AC6011">
        <w:rPr>
          <w:color w:val="C00000"/>
        </w:rPr>
        <w:t xml:space="preserve"> </w:t>
      </w:r>
    </w:p>
    <w:p w14:paraId="6C3C045F" w14:textId="77777777" w:rsidR="00517EFD" w:rsidRPr="004475FD" w:rsidRDefault="00517EFD" w:rsidP="00517EFD">
      <w:pPr>
        <w:jc w:val="both"/>
      </w:pPr>
    </w:p>
    <w:p w14:paraId="41E072A5" w14:textId="24AC75D8" w:rsidR="00517EFD" w:rsidRDefault="00517EFD" w:rsidP="00517EFD">
      <w:pPr>
        <w:jc w:val="both"/>
        <w:rPr>
          <w:lang w:val="en-IE"/>
        </w:rPr>
      </w:pPr>
      <w:r w:rsidRPr="004475FD">
        <w:t xml:space="preserve">Saunders (2003) does not define any general concept of vulnerability but directly points to </w:t>
      </w:r>
      <w:r w:rsidRPr="004475FD">
        <w:rPr>
          <w:lang w:val="en-IE"/>
        </w:rPr>
        <w:t xml:space="preserve">different types of vulnerability, respectively diverse risks of vulnerability. According to Sounders, </w:t>
      </w:r>
      <w:r w:rsidRPr="004475FD">
        <w:rPr>
          <w:b/>
          <w:lang w:val="en-IE"/>
        </w:rPr>
        <w:t xml:space="preserve">workers are vulnerable in that their participation in the labour market leaves their well-being at risk. </w:t>
      </w:r>
      <w:r w:rsidRPr="004475FD">
        <w:rPr>
          <w:lang w:val="en-IE"/>
        </w:rPr>
        <w:t xml:space="preserve">Relevant is the </w:t>
      </w:r>
      <w:r w:rsidRPr="004475FD">
        <w:t xml:space="preserve">broader context of </w:t>
      </w:r>
      <w:r w:rsidRPr="004475FD">
        <w:rPr>
          <w:lang w:val="en-IE"/>
        </w:rPr>
        <w:t xml:space="preserve">labour market vulnerability, described by key principal forces of the labour market changes: globalisation of competition, technological advances, and changes in the demographic structure of the workforce. </w:t>
      </w:r>
    </w:p>
    <w:p w14:paraId="5A9AEC05" w14:textId="77777777" w:rsidR="00517EFD" w:rsidRPr="004475FD" w:rsidRDefault="00517EFD" w:rsidP="00517EFD">
      <w:pPr>
        <w:jc w:val="both"/>
        <w:rPr>
          <w:lang w:val="en-IE"/>
        </w:rPr>
      </w:pPr>
    </w:p>
    <w:p w14:paraId="045D71FB" w14:textId="77777777" w:rsidR="00517EFD" w:rsidRDefault="00517EFD" w:rsidP="00517EFD">
      <w:pPr>
        <w:jc w:val="both"/>
        <w:rPr>
          <w:lang w:val="en-IE"/>
        </w:rPr>
      </w:pPr>
      <w:r w:rsidRPr="004475FD">
        <w:rPr>
          <w:lang w:val="en-IE"/>
        </w:rPr>
        <w:t>The globalisation of the economy is then characterised by mobile capital, freer trade in goods and services, enhanced mobility of highly-skilled jobs and workers, the growth of multinational corporations with head offices in one country, and components produced in others. Globalisation heightened the need for economic and social policies to foster competitiveness. It has also put a higher premium on workplace practices that support flexibility and adaptability, such as multi-skilling, teamwork, and pay-for-performance schemes, search for greater flexibility has contributed to the decline of the ‘standard’ job (Sounders, 2013).</w:t>
      </w:r>
    </w:p>
    <w:p w14:paraId="0FEA6ED2" w14:textId="77777777" w:rsidR="00517EFD" w:rsidRPr="004475FD" w:rsidRDefault="00517EFD" w:rsidP="00517EFD">
      <w:pPr>
        <w:jc w:val="both"/>
        <w:rPr>
          <w:b/>
          <w:lang w:val="en-IE"/>
        </w:rPr>
      </w:pPr>
    </w:p>
    <w:p w14:paraId="2FAA3074" w14:textId="4F468A92" w:rsidR="00517EFD" w:rsidRDefault="00517EFD" w:rsidP="00517EFD">
      <w:pPr>
        <w:jc w:val="both"/>
        <w:rPr>
          <w:lang w:val="en-IE"/>
        </w:rPr>
      </w:pPr>
      <w:r w:rsidRPr="004475FD">
        <w:rPr>
          <w:lang w:val="en-IE"/>
        </w:rPr>
        <w:t>Technological changes shifted the economies from industrial structure away from primary and manufacturing industries and towards services. Mass-production systems (large scale, standardised methods, highly delineated jobs) have been transformed into production systems characterised by more minor scale and greater flexibility. Technological change has also increased the demand for highly skilled workers relative to less-skilled workers (</w:t>
      </w:r>
      <w:r w:rsidR="00A27FCC">
        <w:rPr>
          <w:lang w:val="en-IE"/>
        </w:rPr>
        <w:t>ibid.</w:t>
      </w:r>
      <w:r w:rsidRPr="004475FD">
        <w:rPr>
          <w:lang w:val="en-IE"/>
        </w:rPr>
        <w:t>).</w:t>
      </w:r>
    </w:p>
    <w:p w14:paraId="2F119487" w14:textId="77777777" w:rsidR="00517EFD" w:rsidRPr="004475FD" w:rsidRDefault="00517EFD" w:rsidP="00517EFD">
      <w:pPr>
        <w:jc w:val="both"/>
        <w:rPr>
          <w:b/>
          <w:lang w:val="en-IE"/>
        </w:rPr>
      </w:pPr>
    </w:p>
    <w:p w14:paraId="507BD655" w14:textId="77777777" w:rsidR="00517EFD" w:rsidRDefault="00517EFD" w:rsidP="00517EFD">
      <w:pPr>
        <w:jc w:val="both"/>
        <w:rPr>
          <w:lang w:val="en-IE"/>
        </w:rPr>
      </w:pPr>
      <w:r w:rsidRPr="004475FD">
        <w:rPr>
          <w:lang w:val="en-IE"/>
        </w:rPr>
        <w:t>The ageing of the workforce has contributed to a flattening of corporate structures and a greater prevalence of ‘spiral’ (lateral moves on the way up) and ‘transitory’ (different occupations, often short-term jobs, some self-employment) career paths. Changes in family structure, including dismantling the one breadwinner model and increasing the number of two-earners families and single-parent families, increase employees’ need for flexible (or, in some cases, part-time) hours (Sounders, 2013).</w:t>
      </w:r>
    </w:p>
    <w:p w14:paraId="39DA6C2C" w14:textId="77777777" w:rsidR="00517EFD" w:rsidRPr="004475FD" w:rsidRDefault="00517EFD" w:rsidP="00517EFD">
      <w:pPr>
        <w:jc w:val="both"/>
        <w:rPr>
          <w:b/>
          <w:lang w:val="en-IE"/>
        </w:rPr>
      </w:pPr>
    </w:p>
    <w:p w14:paraId="0B74A00A" w14:textId="77777777" w:rsidR="00517EFD" w:rsidRDefault="00517EFD" w:rsidP="00517EFD">
      <w:pPr>
        <w:jc w:val="both"/>
        <w:rPr>
          <w:lang w:val="en-IE"/>
        </w:rPr>
      </w:pPr>
      <w:r w:rsidRPr="004475FD">
        <w:t xml:space="preserve">Workers are vulnerable in that their participation in the labour market leaves their well-being at risk. The author </w:t>
      </w:r>
      <w:r w:rsidRPr="004475FD">
        <w:rPr>
          <w:lang w:val="en-IE"/>
        </w:rPr>
        <w:t>identifies various components/aspects of labour market vulnerability, which are not all mutually exclusive:</w:t>
      </w:r>
    </w:p>
    <w:p w14:paraId="1A6BE3B7" w14:textId="77777777" w:rsidR="00A27FCC" w:rsidRPr="004475FD" w:rsidRDefault="00A27FCC" w:rsidP="00517EFD">
      <w:pPr>
        <w:jc w:val="both"/>
        <w:rPr>
          <w:lang w:val="en-IE"/>
        </w:rPr>
      </w:pPr>
    </w:p>
    <w:p w14:paraId="142C6120" w14:textId="77777777" w:rsidR="00517EFD" w:rsidRPr="004475FD" w:rsidRDefault="00517EFD" w:rsidP="00517EFD">
      <w:pPr>
        <w:widowControl/>
        <w:numPr>
          <w:ilvl w:val="0"/>
          <w:numId w:val="27"/>
        </w:numPr>
        <w:autoSpaceDE/>
        <w:autoSpaceDN/>
        <w:spacing w:after="160"/>
        <w:contextualSpacing/>
        <w:jc w:val="both"/>
      </w:pPr>
      <w:r w:rsidRPr="004475FD">
        <w:t xml:space="preserve">Workers, such as the own-account self-employed, who are outside the scope of coverage of employment standards legislation. </w:t>
      </w:r>
    </w:p>
    <w:p w14:paraId="0596B2AA" w14:textId="77777777" w:rsidR="00517EFD" w:rsidRPr="004475FD" w:rsidRDefault="00517EFD" w:rsidP="00517EFD">
      <w:pPr>
        <w:widowControl/>
        <w:numPr>
          <w:ilvl w:val="0"/>
          <w:numId w:val="27"/>
        </w:numPr>
        <w:autoSpaceDE/>
        <w:autoSpaceDN/>
        <w:spacing w:after="160"/>
        <w:contextualSpacing/>
        <w:jc w:val="both"/>
      </w:pPr>
      <w:r w:rsidRPr="004475FD">
        <w:lastRenderedPageBreak/>
        <w:t>Employees who are covered by employment standards laws, but who have difficulty accessing these rights, because they are unaware of them or reluctant to complain for fear of losing their jobs.</w:t>
      </w:r>
    </w:p>
    <w:p w14:paraId="0150D36B" w14:textId="77777777" w:rsidR="00517EFD" w:rsidRPr="004475FD" w:rsidRDefault="00517EFD" w:rsidP="00517EFD">
      <w:pPr>
        <w:widowControl/>
        <w:numPr>
          <w:ilvl w:val="0"/>
          <w:numId w:val="27"/>
        </w:numPr>
        <w:autoSpaceDE/>
        <w:autoSpaceDN/>
        <w:spacing w:after="160"/>
        <w:contextualSpacing/>
        <w:jc w:val="both"/>
      </w:pPr>
      <w:r w:rsidRPr="004475FD">
        <w:t xml:space="preserve">Those who lack access to non-statutory benefits such as extended medical insurance, dental plans, disability coverage, and private pension plans. </w:t>
      </w:r>
    </w:p>
    <w:p w14:paraId="14CB5111" w14:textId="77777777" w:rsidR="00517EFD" w:rsidRPr="004475FD" w:rsidRDefault="00517EFD" w:rsidP="00517EFD">
      <w:pPr>
        <w:widowControl/>
        <w:numPr>
          <w:ilvl w:val="0"/>
          <w:numId w:val="27"/>
        </w:numPr>
        <w:autoSpaceDE/>
        <w:autoSpaceDN/>
        <w:spacing w:after="160"/>
        <w:contextualSpacing/>
        <w:jc w:val="both"/>
      </w:pPr>
      <w:r w:rsidRPr="004475FD">
        <w:t xml:space="preserve">Workers who are unable to qualify for such programs as Employment Insurance or to fully benefit from public pension plans. </w:t>
      </w:r>
    </w:p>
    <w:p w14:paraId="56F1BE8F" w14:textId="77777777" w:rsidR="00517EFD" w:rsidRPr="004475FD" w:rsidRDefault="00517EFD" w:rsidP="00517EFD">
      <w:pPr>
        <w:widowControl/>
        <w:numPr>
          <w:ilvl w:val="0"/>
          <w:numId w:val="27"/>
        </w:numPr>
        <w:autoSpaceDE/>
        <w:autoSpaceDN/>
        <w:spacing w:after="160"/>
        <w:contextualSpacing/>
        <w:jc w:val="both"/>
      </w:pPr>
      <w:r w:rsidRPr="004475FD">
        <w:t>Adult workers whose earnings are very low over long periods of time, because of low wages and/or lack of stable employment.</w:t>
      </w:r>
    </w:p>
    <w:p w14:paraId="378395C4" w14:textId="77777777" w:rsidR="00517EFD" w:rsidRDefault="00517EFD" w:rsidP="00517EFD">
      <w:pPr>
        <w:jc w:val="both"/>
      </w:pPr>
    </w:p>
    <w:p w14:paraId="132860EF" w14:textId="073196EB" w:rsidR="00517EFD" w:rsidRPr="004475FD" w:rsidRDefault="00517EFD" w:rsidP="00517EFD">
      <w:pPr>
        <w:jc w:val="both"/>
      </w:pPr>
      <w:r w:rsidRPr="004475FD">
        <w:t>Labour-market risk originates from the possibility of unemployment or inactivity during people’s careers. During such episodes of unemployment or inactivity, contributions set aside to finance retirement may be discontinued (OECD, 2011).</w:t>
      </w:r>
    </w:p>
    <w:p w14:paraId="0F1B7F0D" w14:textId="77777777" w:rsidR="00517EFD" w:rsidRPr="004475FD" w:rsidRDefault="00517EFD" w:rsidP="00517EFD">
      <w:pPr>
        <w:jc w:val="both"/>
      </w:pPr>
    </w:p>
    <w:p w14:paraId="2CE5E17A" w14:textId="0129EF48" w:rsidR="00517EFD" w:rsidRPr="00AC6011" w:rsidRDefault="00517EFD" w:rsidP="00AC6011">
      <w:pPr>
        <w:pStyle w:val="Heading2"/>
        <w:numPr>
          <w:ilvl w:val="1"/>
          <w:numId w:val="37"/>
        </w:numPr>
        <w:rPr>
          <w:color w:val="C00000"/>
        </w:rPr>
      </w:pPr>
      <w:bookmarkStart w:id="9" w:name="_Toc104591654"/>
      <w:bookmarkStart w:id="10" w:name="_Toc155081974"/>
      <w:r w:rsidRPr="00AC6011">
        <w:rPr>
          <w:color w:val="C00000"/>
        </w:rPr>
        <w:t xml:space="preserve">Multiple vulnerabilities </w:t>
      </w:r>
      <w:r w:rsidR="009F10C1">
        <w:rPr>
          <w:color w:val="C00000"/>
        </w:rPr>
        <w:t>and</w:t>
      </w:r>
      <w:r w:rsidRPr="00AC6011">
        <w:rPr>
          <w:color w:val="C00000"/>
        </w:rPr>
        <w:t xml:space="preserve"> the theory of intersectionality</w:t>
      </w:r>
      <w:bookmarkEnd w:id="9"/>
      <w:bookmarkEnd w:id="10"/>
      <w:r w:rsidRPr="00AC6011">
        <w:rPr>
          <w:color w:val="C00000"/>
        </w:rPr>
        <w:t xml:space="preserve">  </w:t>
      </w:r>
    </w:p>
    <w:p w14:paraId="0A07D14D" w14:textId="77777777" w:rsidR="00517EFD" w:rsidRPr="004475FD" w:rsidRDefault="00517EFD" w:rsidP="00517EFD">
      <w:pPr>
        <w:jc w:val="both"/>
      </w:pPr>
    </w:p>
    <w:p w14:paraId="68F5317D" w14:textId="45084EF8" w:rsidR="00517EFD" w:rsidRDefault="00517EFD" w:rsidP="00517EFD">
      <w:pPr>
        <w:jc w:val="both"/>
      </w:pPr>
      <w:r w:rsidRPr="004475FD">
        <w:t xml:space="preserve">Intersectionality theory provides a critical framework for understanding and examining how the interconnections and interdependencies between social and political identities, </w:t>
      </w:r>
      <w:r w:rsidRPr="00A27FCC">
        <w:t>various factors contribute to varying modes of discrimination and privilege (</w:t>
      </w:r>
      <w:proofErr w:type="spellStart"/>
      <w:r w:rsidRPr="00A27FCC">
        <w:t>Atewologun</w:t>
      </w:r>
      <w:proofErr w:type="spellEnd"/>
      <w:r w:rsidRPr="00A27FCC">
        <w:t>, 2018). An intersectional analytical approach allows us to view how experiences of disadvantage are shaped by the interaction of different social factors such as gender, ethnicity, class, age, religion, and migration status. These social factors create “multi-layered and routinized forms of domination that often converge” (Crenshaw, 1990). In other words, connected systems and structures of power create interdependent systemic bases of privilege and oppression. As a theory with broad relevance, intersectionality theory provides a “lens through which you can see where power comes and collides, where</w:t>
      </w:r>
      <w:r w:rsidRPr="004475FD">
        <w:t xml:space="preserve"> it interlocks and intersects” (Crenshaw, 2017). </w:t>
      </w:r>
    </w:p>
    <w:p w14:paraId="2178834B" w14:textId="77777777" w:rsidR="00517EFD" w:rsidRPr="004475FD" w:rsidRDefault="00517EFD" w:rsidP="00517EFD">
      <w:pPr>
        <w:jc w:val="both"/>
      </w:pPr>
    </w:p>
    <w:p w14:paraId="2751A9E4" w14:textId="1C7B8E0B" w:rsidR="00517EFD" w:rsidRDefault="00517EFD" w:rsidP="00517EFD">
      <w:pPr>
        <w:jc w:val="both"/>
      </w:pPr>
      <w:r w:rsidRPr="004475FD">
        <w:t>Intersectionality approaches have gained traction in global health</w:t>
      </w:r>
      <w:r w:rsidR="009F10C1">
        <w:t xml:space="preserve"> studies</w:t>
      </w:r>
      <w:r w:rsidRPr="004475FD">
        <w:t xml:space="preserve"> </w:t>
      </w:r>
      <w:r w:rsidR="009F10C1" w:rsidRPr="004475FD">
        <w:t>to</w:t>
      </w:r>
      <w:r w:rsidRPr="004475FD">
        <w:t xml:space="preserve"> </w:t>
      </w:r>
      <w:r w:rsidR="00A27FCC" w:rsidRPr="004475FD">
        <w:t>analyze</w:t>
      </w:r>
      <w:r w:rsidRPr="004475FD">
        <w:t xml:space="preserve"> and address the interplay between different vulnerabilities and advantages – including those related to gender – by trying to uncover complex social factors and power structures that create and sustain them. Intersectionality can also facilitate links across single-group campaigns to open the power of solidarity and coalition building to tackle social and health inequities. </w:t>
      </w:r>
      <w:r w:rsidRPr="00A27FCC">
        <w:t>An intersectionality analysis allows for more nuanced understandings of how intersecting factors and processes of power across geopolitical contexts shape risks, needs, experiences and capabilities of differently situated women and men (</w:t>
      </w:r>
      <w:proofErr w:type="spellStart"/>
      <w:r w:rsidRPr="00A27FCC">
        <w:t>Hankivsky</w:t>
      </w:r>
      <w:proofErr w:type="spellEnd"/>
      <w:r w:rsidR="009F10C1" w:rsidRPr="00A27FCC">
        <w:t xml:space="preserve"> and</w:t>
      </w:r>
      <w:r w:rsidRPr="00A27FCC">
        <w:t xml:space="preserve"> </w:t>
      </w:r>
      <w:proofErr w:type="spellStart"/>
      <w:r w:rsidRPr="00A27FCC">
        <w:t>Kapilashrami</w:t>
      </w:r>
      <w:proofErr w:type="spellEnd"/>
      <w:r w:rsidRPr="00A27FCC">
        <w:t>, 2020).</w:t>
      </w:r>
    </w:p>
    <w:p w14:paraId="02EF5AE9" w14:textId="77777777" w:rsidR="00517EFD" w:rsidRPr="004475FD" w:rsidRDefault="00517EFD" w:rsidP="00517EFD">
      <w:pPr>
        <w:jc w:val="both"/>
      </w:pPr>
    </w:p>
    <w:p w14:paraId="337F5045" w14:textId="3A23FA1C" w:rsidR="00517EFD" w:rsidRDefault="00517EFD" w:rsidP="00517EFD">
      <w:pPr>
        <w:jc w:val="both"/>
      </w:pPr>
      <w:r w:rsidRPr="004475FD">
        <w:t xml:space="preserve">In the context of the COVID-19 pandemic, an intersectional lens facilitates a move away </w:t>
      </w:r>
      <w:r w:rsidRPr="004475FD">
        <w:lastRenderedPageBreak/>
        <w:t>from thinking merely about clearly delineated groups or single risk factors. Instead, it encourages us to take into account the multitude of inequalities and disadvantages which determine how the impact of the pandemic is experienced by communities and individuals (</w:t>
      </w:r>
      <w:proofErr w:type="spellStart"/>
      <w:r w:rsidRPr="004475FD">
        <w:t>Hankivsky</w:t>
      </w:r>
      <w:proofErr w:type="spellEnd"/>
      <w:r w:rsidR="009F10C1">
        <w:t xml:space="preserve"> and </w:t>
      </w:r>
      <w:proofErr w:type="spellStart"/>
      <w:r w:rsidR="009F10C1">
        <w:t>Kapilashrami</w:t>
      </w:r>
      <w:proofErr w:type="spellEnd"/>
      <w:r w:rsidRPr="004475FD">
        <w:t xml:space="preserve"> 2020). As a result of interacting social factors, people often belong to more than one social group. For example, an elderly immigrant woman living with disability may be disadvantaged in the context of the COVID-19 pandemic in several different ways. Using an intersectionality approach provides the mind-set and language for examining for how members of heterogeneous groups of people may experience the COVID-19 pandemic differently depending on their gender, ethnicity, occupation, and other social </w:t>
      </w:r>
      <w:r w:rsidRPr="00A27FCC">
        <w:t>characteristics (</w:t>
      </w:r>
      <w:proofErr w:type="spellStart"/>
      <w:r w:rsidRPr="00A27FCC">
        <w:t>Molenaar</w:t>
      </w:r>
      <w:proofErr w:type="spellEnd"/>
      <w:r w:rsidRPr="00A27FCC">
        <w:t>, 2021)</w:t>
      </w:r>
      <w:r w:rsidRPr="00A27FCC">
        <w:rPr>
          <w:lang w:val="sk-SK"/>
        </w:rPr>
        <w:t>.</w:t>
      </w:r>
      <w:r w:rsidRPr="004475FD">
        <w:t xml:space="preserve"> </w:t>
      </w:r>
    </w:p>
    <w:p w14:paraId="363746AE" w14:textId="77777777" w:rsidR="00517EFD" w:rsidRPr="004475FD" w:rsidRDefault="00517EFD" w:rsidP="00517EFD">
      <w:pPr>
        <w:jc w:val="both"/>
      </w:pPr>
    </w:p>
    <w:p w14:paraId="019F4301" w14:textId="1B8C1E25" w:rsidR="00517EFD" w:rsidRDefault="00517EFD" w:rsidP="00517EFD">
      <w:pPr>
        <w:jc w:val="both"/>
        <w:rPr>
          <w:lang w:val="sk-SK"/>
        </w:rPr>
      </w:pPr>
      <w:r w:rsidRPr="004475FD">
        <w:t>The intersectionality framework helps shed light on how it is typically the multiply disadvantaged that are at highest social and employment risks induced or strengthened by the COV</w:t>
      </w:r>
      <w:r w:rsidR="009F10C1">
        <w:t>I</w:t>
      </w:r>
      <w:r w:rsidRPr="004475FD">
        <w:t xml:space="preserve">D-19 pandemic and its policy responses. Those who are disadvantaged in various ways – e.g. those with lower-paid jobs, without car access and living in cramped housing – are most exposed. Going beyond a focus on a single socio-economic factor such as ‘low-income’, the framework demonstrates how the simultaneous and interconnected influence of issues like the gendered division of labour (e.g. the overrepresentation of women in lower-paid care jobs) and the overrepresentation </w:t>
      </w:r>
      <w:r w:rsidR="00A27FCC" w:rsidRPr="004475FD">
        <w:t>of ethnic</w:t>
      </w:r>
      <w:r w:rsidRPr="004475FD">
        <w:t xml:space="preserve"> minority groups among frontline ‘</w:t>
      </w:r>
      <w:proofErr w:type="gramStart"/>
      <w:r w:rsidRPr="004475FD">
        <w:t xml:space="preserve">essential  </w:t>
      </w:r>
      <w:r w:rsidRPr="00A27FCC">
        <w:t>workers</w:t>
      </w:r>
      <w:proofErr w:type="gramEnd"/>
      <w:r w:rsidRPr="00A27FCC">
        <w:t>’ (Sze et al., 2020)  contribute</w:t>
      </w:r>
      <w:r w:rsidRPr="004475FD">
        <w:t xml:space="preserve"> to the unequal  social and employment impact of the COVID-19 pandemic (</w:t>
      </w:r>
      <w:proofErr w:type="spellStart"/>
      <w:r w:rsidRPr="004475FD">
        <w:t>Molenaar</w:t>
      </w:r>
      <w:proofErr w:type="spellEnd"/>
      <w:r w:rsidRPr="004475FD">
        <w:t>, 2021)</w:t>
      </w:r>
      <w:r>
        <w:rPr>
          <w:lang w:val="sk-SK"/>
        </w:rPr>
        <w:t>.</w:t>
      </w:r>
    </w:p>
    <w:p w14:paraId="2094530E" w14:textId="77777777" w:rsidR="00517EFD" w:rsidRPr="00D40F82" w:rsidRDefault="00517EFD" w:rsidP="00517EFD">
      <w:pPr>
        <w:jc w:val="both"/>
        <w:rPr>
          <w:lang w:val="sk-SK"/>
        </w:rPr>
      </w:pPr>
    </w:p>
    <w:p w14:paraId="55DA1CE8" w14:textId="5A3E1D5B" w:rsidR="00517EFD" w:rsidRDefault="00517EFD" w:rsidP="00517EFD">
      <w:pPr>
        <w:jc w:val="both"/>
      </w:pPr>
      <w:r w:rsidRPr="004475FD">
        <w:t xml:space="preserve">Intersectional analysis also reveals how policies impact people differently. Overcrowding, precarious housing or homelessness make self-isolation especially difficult for poor, minority populations and for people in low- and middle-income countries. Migrants and refugees in camps and detention facilities, and people living in poverty may be unable to access resources needed for preventive measures, like hand </w:t>
      </w:r>
      <w:r w:rsidR="00A27FCC" w:rsidRPr="004475FD">
        <w:t>sanitizers</w:t>
      </w:r>
      <w:r w:rsidRPr="004475FD">
        <w:t xml:space="preserve"> and water for hand washing, or practice physical distancing.  Quarantine measures pose significant risks for women and children experiencing domestic abuse. Reports from several countries, including Australia, China, Brazil, </w:t>
      </w:r>
      <w:proofErr w:type="gramStart"/>
      <w:r w:rsidRPr="004475FD">
        <w:t>Germany</w:t>
      </w:r>
      <w:proofErr w:type="gramEnd"/>
      <w:r w:rsidRPr="004475FD">
        <w:t xml:space="preserve"> and the UK, show increased rates of sexual and </w:t>
      </w:r>
      <w:r w:rsidR="00A27FCC" w:rsidRPr="004475FD">
        <w:t>gender-based</w:t>
      </w:r>
      <w:r w:rsidRPr="004475FD">
        <w:t xml:space="preserve"> violence. It is important to note, however, that these experiences won’t be uniformly experienced by for example older women, those with disabilities, or migrants. And, each country will also have different responses in terms of supports and services available (</w:t>
      </w:r>
      <w:proofErr w:type="spellStart"/>
      <w:r w:rsidRPr="004475FD">
        <w:t>Hankivsky</w:t>
      </w:r>
      <w:proofErr w:type="spellEnd"/>
      <w:r w:rsidR="009F10C1">
        <w:t xml:space="preserve"> and </w:t>
      </w:r>
      <w:proofErr w:type="spellStart"/>
      <w:r w:rsidR="009F10C1">
        <w:t>Kapilashrami</w:t>
      </w:r>
      <w:proofErr w:type="spellEnd"/>
      <w:r w:rsidR="009F10C1">
        <w:t xml:space="preserve">, </w:t>
      </w:r>
      <w:r w:rsidRPr="004475FD">
        <w:t>2020).</w:t>
      </w:r>
    </w:p>
    <w:p w14:paraId="2B93DC2E" w14:textId="77777777" w:rsidR="00517EFD" w:rsidRPr="004475FD" w:rsidRDefault="00517EFD" w:rsidP="00517EFD">
      <w:pPr>
        <w:jc w:val="both"/>
      </w:pPr>
    </w:p>
    <w:p w14:paraId="6272A53A" w14:textId="77777777" w:rsidR="00517EFD" w:rsidRDefault="00517EFD" w:rsidP="00517EFD">
      <w:pPr>
        <w:jc w:val="both"/>
      </w:pPr>
      <w:r w:rsidRPr="004475FD">
        <w:t xml:space="preserve">Risk factors do not operate in isolation. Different factors intersect in different ways to shape experiences of COVID-19. Intersecting factors are, in turn, embedded in socio-political processes and power structures that create disparate risks and exposures for different people. These processes and structures include globalization, capitalism </w:t>
      </w:r>
      <w:r w:rsidRPr="004475FD">
        <w:lastRenderedPageBreak/>
        <w:t xml:space="preserve">urbanization, climate change, patriarchy, racism and xenophobia. </w:t>
      </w:r>
    </w:p>
    <w:p w14:paraId="63399E13" w14:textId="77777777" w:rsidR="00517EFD" w:rsidRPr="004475FD" w:rsidRDefault="00517EFD" w:rsidP="00517EFD">
      <w:pPr>
        <w:jc w:val="both"/>
      </w:pPr>
    </w:p>
    <w:p w14:paraId="34723058" w14:textId="0FDFE6CE" w:rsidR="00517EFD" w:rsidRDefault="00517EFD" w:rsidP="00517EFD">
      <w:pPr>
        <w:jc w:val="both"/>
      </w:pPr>
      <w:r w:rsidRPr="004475FD">
        <w:t xml:space="preserve">The limits of the of the intersectional theory lays in the difficulties to generated testable predictions and for inadequately explained causal </w:t>
      </w:r>
      <w:r w:rsidR="009F10C1" w:rsidRPr="004475FD">
        <w:t>methodology and</w:t>
      </w:r>
      <w:r w:rsidRPr="004475FD">
        <w:t xml:space="preserve"> say incorrect predictions about the status of some minority groups.  Further criticisms relate to the assertion that intersectionality is ambiguous and open-ended, and its "lack of clear-cut definition or even specific parameters has enabled it to be drawn upon in nearly any context of inquiry."  Additionally, the concept does not always offer a clear set of tools for conducting social research. Instead, it offers varied strands of thought, pointing to different methodologies and methods for doing intersectional research.  </w:t>
      </w:r>
      <w:r w:rsidRPr="004475FD">
        <w:tab/>
      </w:r>
    </w:p>
    <w:p w14:paraId="1BB579F6" w14:textId="77777777" w:rsidR="00517EFD" w:rsidRPr="004475FD" w:rsidRDefault="00517EFD" w:rsidP="00517EFD">
      <w:pPr>
        <w:jc w:val="both"/>
      </w:pPr>
    </w:p>
    <w:p w14:paraId="1C148B9D" w14:textId="5468397F" w:rsidR="00517EFD" w:rsidRPr="004475FD" w:rsidRDefault="00517EFD" w:rsidP="00517EFD">
      <w:pPr>
        <w:jc w:val="both"/>
      </w:pPr>
      <w:r w:rsidRPr="00A27FCC">
        <w:t xml:space="preserve">Anthias (2012) in her analysis points to range of approaches to </w:t>
      </w:r>
      <w:r w:rsidR="009F10C1" w:rsidRPr="00A27FCC">
        <w:t>intersectionality and</w:t>
      </w:r>
      <w:r w:rsidRPr="00A27FCC">
        <w:t xml:space="preserve"> does</w:t>
      </w:r>
      <w:r w:rsidRPr="004475FD">
        <w:t xml:space="preserve"> not refer to a unitary framework but a range of positions, and that essentially it is a heuristic device for understanding boundaries and hierarchies of social life. The theoretical framing of intersectionality attends to different levels of analysis in terms of what is being referred to (social categories or concrete social relations); societal arenas of investigation; and historicity (processes and outcomes). She argued that argued for the need to go beyond a focus on intersectional categories and to look at the broader social landscape of power and hierarchy, and the need to consider the categories themselves and not only focus on their intersection. To apply the intersectional approach, we need to be clear about the level of the analysis. One </w:t>
      </w:r>
      <w:r w:rsidR="009F10C1" w:rsidRPr="004475FD">
        <w:t>issue</w:t>
      </w:r>
      <w:r w:rsidRPr="004475FD">
        <w:t xml:space="preserve"> is the extent to which intersectionality can be incorporated within social policies that are concerned with multiple inequalities. The issues raised are difficult, as indicated by discussions of the multiple discrimination frameworks. In terms of legal or policy initiatives, legal frameworks identify fixed legal categories and may have difficulty in dealing with complexity. This also relates to the problem of dealing with social correction on the basis of identifying people in terms of the social categories they inhabit (however intersectional) as opposed to dealing with inequalities in a more systematic structural way. It is also difficult to identify points of intersection. There is also the danger of fixing some categories and making others invisible. </w:t>
      </w:r>
    </w:p>
    <w:p w14:paraId="5B3CD72E" w14:textId="77777777" w:rsidR="00517EFD" w:rsidRPr="004475FD" w:rsidRDefault="00517EFD" w:rsidP="00517EFD">
      <w:pPr>
        <w:jc w:val="both"/>
      </w:pPr>
    </w:p>
    <w:p w14:paraId="269D54EE" w14:textId="3D72A1EA" w:rsidR="009F10C1" w:rsidRDefault="009F10C1">
      <w:pPr>
        <w:rPr>
          <w:rFonts w:eastAsiaTheme="majorEastAsia" w:cstheme="majorBidi"/>
          <w:color w:val="800000"/>
          <w:sz w:val="26"/>
          <w:szCs w:val="26"/>
        </w:rPr>
      </w:pPr>
      <w:bookmarkStart w:id="11" w:name="_Toc104591655"/>
      <w:r>
        <w:rPr>
          <w:rFonts w:eastAsiaTheme="majorEastAsia" w:cstheme="majorBidi"/>
          <w:color w:val="800000"/>
          <w:sz w:val="26"/>
          <w:szCs w:val="26"/>
        </w:rPr>
        <w:br w:type="page"/>
      </w:r>
    </w:p>
    <w:p w14:paraId="4817F50C" w14:textId="7543017F" w:rsidR="00517EFD" w:rsidRPr="00AC6011" w:rsidRDefault="00517EFD" w:rsidP="00AC6011">
      <w:pPr>
        <w:pStyle w:val="Heading1"/>
        <w:numPr>
          <w:ilvl w:val="0"/>
          <w:numId w:val="37"/>
        </w:numPr>
        <w:rPr>
          <w:color w:val="C00000"/>
        </w:rPr>
      </w:pPr>
      <w:bookmarkStart w:id="12" w:name="_Toc155081975"/>
      <w:r w:rsidRPr="00AC6011">
        <w:rPr>
          <w:color w:val="C00000"/>
        </w:rPr>
        <w:lastRenderedPageBreak/>
        <w:t>Identifying vulnerable groups in the context of COVID-19</w:t>
      </w:r>
      <w:bookmarkEnd w:id="11"/>
      <w:bookmarkEnd w:id="12"/>
    </w:p>
    <w:p w14:paraId="5A20B86E" w14:textId="77777777" w:rsidR="00517EFD" w:rsidRPr="004475FD" w:rsidRDefault="00517EFD" w:rsidP="00517EFD">
      <w:pPr>
        <w:jc w:val="both"/>
      </w:pPr>
    </w:p>
    <w:p w14:paraId="34504375" w14:textId="630174F3" w:rsidR="00517EFD" w:rsidRPr="00AC6011" w:rsidRDefault="00517EFD" w:rsidP="00AC6011">
      <w:pPr>
        <w:pStyle w:val="Heading2"/>
        <w:numPr>
          <w:ilvl w:val="1"/>
          <w:numId w:val="37"/>
        </w:numPr>
        <w:rPr>
          <w:color w:val="C00000"/>
        </w:rPr>
      </w:pPr>
      <w:bookmarkStart w:id="13" w:name="_Toc104591656"/>
      <w:bookmarkStart w:id="14" w:name="_Toc155081976"/>
      <w:r w:rsidRPr="00AC6011">
        <w:rPr>
          <w:color w:val="C00000"/>
        </w:rPr>
        <w:t xml:space="preserve">Defining vulnerability </w:t>
      </w:r>
      <w:bookmarkEnd w:id="13"/>
      <w:r w:rsidR="00AC6011">
        <w:rPr>
          <w:color w:val="C00000"/>
        </w:rPr>
        <w:t>in the context of precarious work</w:t>
      </w:r>
      <w:bookmarkEnd w:id="14"/>
    </w:p>
    <w:p w14:paraId="06389DC6" w14:textId="77777777" w:rsidR="00517EFD" w:rsidRPr="004475FD" w:rsidRDefault="00517EFD" w:rsidP="00517EFD">
      <w:pPr>
        <w:jc w:val="both"/>
      </w:pPr>
    </w:p>
    <w:p w14:paraId="4509663C" w14:textId="77777777" w:rsidR="00517EFD" w:rsidRDefault="00517EFD" w:rsidP="00517EFD">
      <w:pPr>
        <w:jc w:val="both"/>
      </w:pPr>
      <w:r w:rsidRPr="004475FD">
        <w:t xml:space="preserve">Precarious work is a concept that does not have a universally accepted definition across Europe. Nevertheless, the need to address this complex phenomenon is widely </w:t>
      </w:r>
      <w:proofErr w:type="spellStart"/>
      <w:r w:rsidRPr="004475FD">
        <w:t>recognised</w:t>
      </w:r>
      <w:proofErr w:type="spellEnd"/>
      <w:r w:rsidRPr="004475FD">
        <w:t xml:space="preserve">, given its multifaceted nature. </w:t>
      </w:r>
    </w:p>
    <w:p w14:paraId="29C556D1" w14:textId="77777777" w:rsidR="00AC6011" w:rsidRPr="004475FD" w:rsidRDefault="00AC6011" w:rsidP="00517EFD">
      <w:pPr>
        <w:jc w:val="both"/>
      </w:pPr>
    </w:p>
    <w:p w14:paraId="14A3D335" w14:textId="30420754" w:rsidR="00517EFD" w:rsidRDefault="00517EFD" w:rsidP="00517EFD">
      <w:pPr>
        <w:jc w:val="both"/>
      </w:pPr>
      <w:r w:rsidRPr="004475FD">
        <w:t>Kahancová et al</w:t>
      </w:r>
      <w:r w:rsidR="00AC6011">
        <w:t>.</w:t>
      </w:r>
      <w:r w:rsidRPr="004475FD">
        <w:t xml:space="preserve"> </w:t>
      </w:r>
      <w:r w:rsidR="00AC6011">
        <w:t>(</w:t>
      </w:r>
      <w:r w:rsidRPr="004475FD">
        <w:t>2020) approaches the precarity as multidimensional concept and identifies the six dimensions:</w:t>
      </w:r>
    </w:p>
    <w:p w14:paraId="25D887F4" w14:textId="77777777" w:rsidR="00AC6011" w:rsidRPr="004475FD" w:rsidRDefault="00AC6011" w:rsidP="00517EFD">
      <w:pPr>
        <w:jc w:val="both"/>
      </w:pPr>
    </w:p>
    <w:p w14:paraId="6BEA4FB3" w14:textId="77777777" w:rsidR="00517EFD" w:rsidRPr="004475FD" w:rsidRDefault="00517EFD" w:rsidP="00517EFD">
      <w:pPr>
        <w:widowControl/>
        <w:numPr>
          <w:ilvl w:val="0"/>
          <w:numId w:val="33"/>
        </w:numPr>
        <w:autoSpaceDE/>
        <w:autoSpaceDN/>
        <w:spacing w:after="160"/>
        <w:contextualSpacing/>
        <w:jc w:val="both"/>
      </w:pPr>
      <w:r w:rsidRPr="00AC6011">
        <w:rPr>
          <w:b/>
          <w:bCs/>
          <w:color w:val="C00000"/>
        </w:rPr>
        <w:t>Income:</w:t>
      </w:r>
      <w:r w:rsidRPr="00AC6011">
        <w:rPr>
          <w:color w:val="C00000"/>
        </w:rPr>
        <w:t xml:space="preserve"> </w:t>
      </w:r>
      <w:r w:rsidRPr="004475FD">
        <w:t>This dimension of precarity relates to the incidence of low income identified as income below two-thirds of median gross hourly wages. The concept of income captures the fact that on-demand platform workers often work on service contracts not regulated by relevant labour codes and are thus formally not in an employment relationship with wage entitlements.</w:t>
      </w:r>
    </w:p>
    <w:p w14:paraId="17006FC1" w14:textId="77777777" w:rsidR="00517EFD" w:rsidRPr="004475FD" w:rsidRDefault="00517EFD" w:rsidP="00517EFD">
      <w:pPr>
        <w:widowControl/>
        <w:numPr>
          <w:ilvl w:val="0"/>
          <w:numId w:val="33"/>
        </w:numPr>
        <w:autoSpaceDE/>
        <w:autoSpaceDN/>
        <w:spacing w:after="160"/>
        <w:contextualSpacing/>
        <w:jc w:val="both"/>
      </w:pPr>
      <w:r w:rsidRPr="00AC6011">
        <w:rPr>
          <w:b/>
          <w:bCs/>
          <w:color w:val="C00000"/>
        </w:rPr>
        <w:t>Job security:</w:t>
      </w:r>
      <w:r w:rsidRPr="00AC6011">
        <w:rPr>
          <w:color w:val="C00000"/>
        </w:rPr>
        <w:t xml:space="preserve"> </w:t>
      </w:r>
      <w:r w:rsidRPr="004475FD">
        <w:t>Along this dimension, precarity refers to lower job security as in a standard employment relationship (SER), i.e., in terms of flexible work arrangements, seasonal fluctuations in work and fluctuations directly derived from customer ratings and evaluation systems by the platform, and lack of employment protection in case of firing.</w:t>
      </w:r>
    </w:p>
    <w:p w14:paraId="06CBFDFB" w14:textId="77777777" w:rsidR="00517EFD" w:rsidRPr="004475FD" w:rsidRDefault="00517EFD" w:rsidP="00517EFD">
      <w:pPr>
        <w:widowControl/>
        <w:numPr>
          <w:ilvl w:val="0"/>
          <w:numId w:val="33"/>
        </w:numPr>
        <w:autoSpaceDE/>
        <w:autoSpaceDN/>
        <w:spacing w:after="160"/>
        <w:contextualSpacing/>
        <w:jc w:val="both"/>
      </w:pPr>
      <w:r w:rsidRPr="00AC6011">
        <w:rPr>
          <w:b/>
          <w:bCs/>
          <w:color w:val="C00000"/>
        </w:rPr>
        <w:t>Social security:</w:t>
      </w:r>
      <w:r w:rsidRPr="00AC6011">
        <w:rPr>
          <w:color w:val="C00000"/>
        </w:rPr>
        <w:t xml:space="preserve"> </w:t>
      </w:r>
      <w:r w:rsidRPr="004475FD">
        <w:t>Precarity derives from limited or no social security entitlements, including constrained holiday and collective benefit entitlements, depending on the specificities of work arrangements (small contracts, zero hours, self-employment, and similar).</w:t>
      </w:r>
    </w:p>
    <w:p w14:paraId="5ADB48DE" w14:textId="77777777" w:rsidR="00517EFD" w:rsidRPr="004475FD" w:rsidRDefault="00517EFD" w:rsidP="00517EFD">
      <w:pPr>
        <w:widowControl/>
        <w:numPr>
          <w:ilvl w:val="0"/>
          <w:numId w:val="33"/>
        </w:numPr>
        <w:autoSpaceDE/>
        <w:autoSpaceDN/>
        <w:spacing w:after="160"/>
        <w:contextualSpacing/>
        <w:jc w:val="both"/>
      </w:pPr>
      <w:r w:rsidRPr="00AC6011">
        <w:rPr>
          <w:b/>
          <w:bCs/>
          <w:color w:val="C00000"/>
        </w:rPr>
        <w:t>Working time:</w:t>
      </w:r>
      <w:r w:rsidRPr="00AC6011">
        <w:rPr>
          <w:color w:val="C00000"/>
        </w:rPr>
        <w:t xml:space="preserve"> </w:t>
      </w:r>
      <w:r w:rsidRPr="004475FD">
        <w:t>Precarity derives from unpredictable working hours and overall working time, meaning also excessive and often unpaid overtime.</w:t>
      </w:r>
    </w:p>
    <w:p w14:paraId="29875FD1" w14:textId="77777777" w:rsidR="00517EFD" w:rsidRPr="004475FD" w:rsidRDefault="00517EFD" w:rsidP="00517EFD">
      <w:pPr>
        <w:widowControl/>
        <w:numPr>
          <w:ilvl w:val="0"/>
          <w:numId w:val="33"/>
        </w:numPr>
        <w:autoSpaceDE/>
        <w:autoSpaceDN/>
        <w:spacing w:after="160"/>
        <w:contextualSpacing/>
        <w:jc w:val="both"/>
      </w:pPr>
      <w:r w:rsidRPr="00AC6011">
        <w:rPr>
          <w:b/>
          <w:bCs/>
          <w:color w:val="C00000"/>
        </w:rPr>
        <w:t>Autonomy at work:</w:t>
      </w:r>
      <w:r w:rsidRPr="00AC6011">
        <w:rPr>
          <w:color w:val="C00000"/>
        </w:rPr>
        <w:t xml:space="preserve"> </w:t>
      </w:r>
      <w:r w:rsidRPr="004475FD">
        <w:t>Precarity may originate from the lack of appropriate working conditions including limited access to training and skill development, lack of career opportunities, greater exposure to work-related stress</w:t>
      </w:r>
    </w:p>
    <w:p w14:paraId="49738F5F" w14:textId="701FF848" w:rsidR="00517EFD" w:rsidRPr="004475FD" w:rsidRDefault="00517EFD" w:rsidP="00517EFD">
      <w:pPr>
        <w:widowControl/>
        <w:numPr>
          <w:ilvl w:val="0"/>
          <w:numId w:val="33"/>
        </w:numPr>
        <w:autoSpaceDE/>
        <w:autoSpaceDN/>
        <w:spacing w:after="160"/>
        <w:contextualSpacing/>
        <w:jc w:val="both"/>
      </w:pPr>
      <w:r w:rsidRPr="00AC6011">
        <w:rPr>
          <w:b/>
          <w:bCs/>
          <w:color w:val="C00000"/>
        </w:rPr>
        <w:t>Collective interest representation:</w:t>
      </w:r>
      <w:r w:rsidRPr="00AC6011">
        <w:rPr>
          <w:color w:val="C00000"/>
        </w:rPr>
        <w:t xml:space="preserve"> </w:t>
      </w:r>
      <w:r w:rsidRPr="004475FD">
        <w:t xml:space="preserve">precarious work demonstrates a lack of interest in workers’ collective representation. Traditional trade unions often lack the capacities required to </w:t>
      </w:r>
      <w:proofErr w:type="spellStart"/>
      <w:r w:rsidRPr="004475FD">
        <w:t>organise</w:t>
      </w:r>
      <w:proofErr w:type="spellEnd"/>
      <w:r w:rsidRPr="004475FD">
        <w:t xml:space="preserve"> precarious workers, or precarious workers themselves are not able to demand interest representation.</w:t>
      </w:r>
    </w:p>
    <w:p w14:paraId="714FFD0F" w14:textId="77777777" w:rsidR="00517EFD" w:rsidRDefault="00517EFD" w:rsidP="00517EFD">
      <w:pPr>
        <w:jc w:val="both"/>
      </w:pPr>
    </w:p>
    <w:p w14:paraId="24AC2894" w14:textId="24C3810C" w:rsidR="00517EFD" w:rsidRPr="004475FD" w:rsidRDefault="00517EFD" w:rsidP="00517EFD">
      <w:pPr>
        <w:jc w:val="both"/>
      </w:pPr>
      <w:r w:rsidRPr="004475FD">
        <w:t>The Covid-19 pandemic presents yet another set of challenges to our understanding of precarious work and feed into the revision of the concept of precarious work (</w:t>
      </w:r>
      <w:proofErr w:type="spellStart"/>
      <w:r w:rsidRPr="004475FD">
        <w:t>Holubov</w:t>
      </w:r>
      <w:proofErr w:type="spellEnd"/>
      <w:r w:rsidR="009F10C1">
        <w:rPr>
          <w:lang w:val="sk-SK"/>
        </w:rPr>
        <w:t>á</w:t>
      </w:r>
      <w:r w:rsidR="00AC6011">
        <w:t xml:space="preserve"> and</w:t>
      </w:r>
      <w:r w:rsidRPr="004475FD">
        <w:t xml:space="preserve"> Kahancov</w:t>
      </w:r>
      <w:r w:rsidR="009F10C1">
        <w:t>á</w:t>
      </w:r>
      <w:r w:rsidRPr="004475FD">
        <w:t xml:space="preserve">, 2022). First, precarity intensified from the perspective of </w:t>
      </w:r>
      <w:r w:rsidRPr="004475FD">
        <w:rPr>
          <w:b/>
        </w:rPr>
        <w:t>health and safety at work</w:t>
      </w:r>
      <w:r w:rsidRPr="004475FD">
        <w:t xml:space="preserve">, due to threats to bodily integrity, unmanageable mental stress, and a lack </w:t>
      </w:r>
      <w:r w:rsidRPr="004475FD">
        <w:lastRenderedPageBreak/>
        <w:t xml:space="preserve">of autonomy to refuse exposure to hazardous working conditions exacerbated by the lack of personal protective equipment (PPE). Second, as a kind of flexible work arrangement, </w:t>
      </w:r>
      <w:r w:rsidRPr="004475FD">
        <w:rPr>
          <w:b/>
        </w:rPr>
        <w:t>telework</w:t>
      </w:r>
      <w:r w:rsidRPr="004475FD">
        <w:t xml:space="preserve"> turned into mandatory work arrangements during the pandemic and yielded multiple risks of precarity. Elements such as ICT inaccessibility, extra hidden costs or extreme surveillance practices are only a few examples. Third, the precarious work can be conceptualised as a </w:t>
      </w:r>
      <w:r w:rsidRPr="004475FD">
        <w:rPr>
          <w:b/>
        </w:rPr>
        <w:t>gendered phenomenon</w:t>
      </w:r>
      <w:r w:rsidRPr="004475FD">
        <w:t>. The gendered stratification of society creates and reproduces unequal labour market conditions for women, intensified the work-life imbalance during the Covid-19 crisis and exposing thus women to a higher risk of precarity during the Covid-19 pandemic. The pandemic has served as a catalyst for gendered work precarity. The gendered nature of precarity strikes across all dimensions of precarious work and operates as a multiplier of these dimensions. The phenomena described built additional layers to the dimensions of precarious work already known before the pandemic. While the changes to working conditions during the pandemic do not constitute precarity as such but are likely to trigger the emergence of precarity from new sources (Holubov</w:t>
      </w:r>
      <w:r w:rsidR="009F10C1">
        <w:t>á and</w:t>
      </w:r>
      <w:r w:rsidRPr="004475FD">
        <w:t xml:space="preserve"> Kahancová, 2022).</w:t>
      </w:r>
    </w:p>
    <w:p w14:paraId="7B9D809E" w14:textId="77777777" w:rsidR="00517EFD" w:rsidRPr="004475FD" w:rsidRDefault="00517EFD" w:rsidP="00517EFD">
      <w:pPr>
        <w:jc w:val="both"/>
      </w:pPr>
    </w:p>
    <w:p w14:paraId="645C18D8" w14:textId="707986CC" w:rsidR="00517EFD" w:rsidRPr="00AC6011" w:rsidRDefault="00517EFD" w:rsidP="00AC6011">
      <w:pPr>
        <w:pStyle w:val="Heading2"/>
        <w:numPr>
          <w:ilvl w:val="1"/>
          <w:numId w:val="40"/>
        </w:numPr>
        <w:rPr>
          <w:color w:val="C00000"/>
        </w:rPr>
      </w:pPr>
      <w:bookmarkStart w:id="15" w:name="_Toc104591657"/>
      <w:bookmarkStart w:id="16" w:name="_Toc155081977"/>
      <w:r w:rsidRPr="00AC6011">
        <w:rPr>
          <w:color w:val="C00000"/>
        </w:rPr>
        <w:t>Defining vulnerability based on risks</w:t>
      </w:r>
      <w:bookmarkEnd w:id="15"/>
      <w:bookmarkEnd w:id="16"/>
      <w:r w:rsidRPr="00AC6011">
        <w:rPr>
          <w:color w:val="C00000"/>
        </w:rPr>
        <w:t xml:space="preserve"> </w:t>
      </w:r>
    </w:p>
    <w:p w14:paraId="3C320297" w14:textId="77777777" w:rsidR="00517EFD" w:rsidRPr="004475FD" w:rsidRDefault="00517EFD" w:rsidP="00517EFD">
      <w:pPr>
        <w:jc w:val="both"/>
      </w:pPr>
    </w:p>
    <w:p w14:paraId="659A38D0" w14:textId="77777777" w:rsidR="00517EFD" w:rsidRDefault="00517EFD" w:rsidP="00517EFD">
      <w:pPr>
        <w:jc w:val="both"/>
        <w:rPr>
          <w:lang w:val="en-IE"/>
        </w:rPr>
      </w:pPr>
      <w:r w:rsidRPr="004475FD">
        <w:t xml:space="preserve">The COVID-19 pandemic has had a huge and unprecedented impact on the EU/EEA and the UK, both in terms of morbidity and mortality, but also in social and economic terms. Some individuals are much more vulnerable than the rest of the population, whether to COVID-19 itself, insofar as they are </w:t>
      </w:r>
      <w:r w:rsidRPr="004475FD">
        <w:rPr>
          <w:b/>
        </w:rPr>
        <w:t>at elevated risk of severe disease and death</w:t>
      </w:r>
      <w:r w:rsidRPr="004475FD">
        <w:t xml:space="preserve">, or to the consequences of the public health measures that have been imposed in order to control the spread of the virus, which have exacerbated their already challenging life situations. These people could be described as </w:t>
      </w:r>
      <w:r w:rsidRPr="004475FD">
        <w:rPr>
          <w:b/>
        </w:rPr>
        <w:t>medically or socially vulnerable</w:t>
      </w:r>
      <w:r w:rsidRPr="004475FD">
        <w:t>, respectively.</w:t>
      </w:r>
      <w:r w:rsidRPr="004475FD">
        <w:rPr>
          <w:lang w:val="en-IE"/>
        </w:rPr>
        <w:t xml:space="preserve"> Many people have experienced both medical and social vulnerabilities during the COVID-19 pandemic, while others have faced a particularly extensive set of challenges due to their belonging to two or more recognised categories of social vulnerability.</w:t>
      </w:r>
      <w:r w:rsidRPr="004475FD">
        <w:rPr>
          <w:vertAlign w:val="superscript"/>
        </w:rPr>
        <w:footnoteReference w:id="2"/>
      </w:r>
    </w:p>
    <w:p w14:paraId="68827B39" w14:textId="77777777" w:rsidR="00517EFD" w:rsidRPr="004475FD" w:rsidRDefault="00517EFD" w:rsidP="00517EFD">
      <w:pPr>
        <w:jc w:val="both"/>
      </w:pPr>
    </w:p>
    <w:p w14:paraId="70BE169E" w14:textId="10FC9AE8" w:rsidR="00517EFD" w:rsidRDefault="00517EFD" w:rsidP="00517EFD">
      <w:pPr>
        <w:jc w:val="both"/>
      </w:pPr>
      <w:r w:rsidRPr="004475FD">
        <w:t xml:space="preserve">Being vulnerable or belonging to the vulnerable groups means being exposed to hazardous/risk situation potentially composed of multiple stressor and adverse circumstance.  Despite that the framework of the DEFENCE project, the core vulnerability relates to labour market position/status, also other kinds of risks might contribute or even caused the vulnerable labour market position/status. We distinguish several </w:t>
      </w:r>
      <w:proofErr w:type="gramStart"/>
      <w:r w:rsidRPr="004475FD">
        <w:t>kind</w:t>
      </w:r>
      <w:proofErr w:type="gramEnd"/>
      <w:r w:rsidRPr="004475FD">
        <w:t xml:space="preserve"> of risks: economic risk, employment risk, social risks, and health and security risks (examples, not </w:t>
      </w:r>
      <w:r w:rsidR="009F10C1">
        <w:t xml:space="preserve">an </w:t>
      </w:r>
      <w:r w:rsidRPr="004475FD">
        <w:t>exhaust</w:t>
      </w:r>
      <w:r w:rsidR="009F10C1">
        <w:t>ive</w:t>
      </w:r>
      <w:r w:rsidRPr="004475FD">
        <w:t xml:space="preserve"> list)</w:t>
      </w:r>
      <w:r w:rsidR="009F10C1">
        <w:t>.</w:t>
      </w:r>
    </w:p>
    <w:p w14:paraId="47768E3B" w14:textId="77777777" w:rsidR="00517EFD" w:rsidRPr="004475FD" w:rsidRDefault="00517EFD" w:rsidP="00517EFD">
      <w:pPr>
        <w:jc w:val="both"/>
      </w:pPr>
    </w:p>
    <w:p w14:paraId="2A3B3764" w14:textId="77777777" w:rsidR="00517EFD" w:rsidRPr="009F10C1" w:rsidRDefault="00517EFD" w:rsidP="00517EFD">
      <w:pPr>
        <w:jc w:val="both"/>
        <w:rPr>
          <w:b/>
          <w:bCs/>
        </w:rPr>
      </w:pPr>
      <w:r w:rsidRPr="009F10C1">
        <w:rPr>
          <w:b/>
          <w:bCs/>
        </w:rPr>
        <w:t>Economic risks– related to the changes labour market:</w:t>
      </w:r>
    </w:p>
    <w:p w14:paraId="3CC8B585" w14:textId="77777777" w:rsidR="00517EFD" w:rsidRPr="004475FD" w:rsidRDefault="00517EFD" w:rsidP="00517EFD">
      <w:pPr>
        <w:widowControl/>
        <w:numPr>
          <w:ilvl w:val="1"/>
          <w:numId w:val="25"/>
        </w:numPr>
        <w:autoSpaceDE/>
        <w:autoSpaceDN/>
        <w:spacing w:after="160"/>
        <w:contextualSpacing/>
        <w:jc w:val="both"/>
      </w:pPr>
      <w:r w:rsidRPr="004475FD">
        <w:t>Working in a most impacted sector due to COVID-19</w:t>
      </w:r>
    </w:p>
    <w:p w14:paraId="7AE88003" w14:textId="77777777" w:rsidR="00517EFD" w:rsidRPr="004475FD" w:rsidRDefault="00517EFD" w:rsidP="00517EFD">
      <w:pPr>
        <w:widowControl/>
        <w:numPr>
          <w:ilvl w:val="1"/>
          <w:numId w:val="25"/>
        </w:numPr>
        <w:autoSpaceDE/>
        <w:autoSpaceDN/>
        <w:spacing w:after="160"/>
        <w:contextualSpacing/>
        <w:jc w:val="both"/>
      </w:pPr>
      <w:r w:rsidRPr="004475FD">
        <w:t>Working in a declining sector the lower demand</w:t>
      </w:r>
    </w:p>
    <w:p w14:paraId="4483E4FB" w14:textId="77777777" w:rsidR="00517EFD" w:rsidRPr="004475FD" w:rsidRDefault="00517EFD" w:rsidP="00517EFD">
      <w:pPr>
        <w:widowControl/>
        <w:numPr>
          <w:ilvl w:val="1"/>
          <w:numId w:val="25"/>
        </w:numPr>
        <w:autoSpaceDE/>
        <w:autoSpaceDN/>
        <w:spacing w:after="160"/>
        <w:contextualSpacing/>
        <w:jc w:val="both"/>
      </w:pPr>
      <w:r w:rsidRPr="004475FD">
        <w:t>Working in a declining sector due to the supply cuts</w:t>
      </w:r>
    </w:p>
    <w:p w14:paraId="12F44E9F" w14:textId="77777777" w:rsidR="00517EFD" w:rsidRPr="004475FD" w:rsidRDefault="00517EFD" w:rsidP="00517EFD">
      <w:pPr>
        <w:widowControl/>
        <w:numPr>
          <w:ilvl w:val="1"/>
          <w:numId w:val="25"/>
        </w:numPr>
        <w:autoSpaceDE/>
        <w:autoSpaceDN/>
        <w:spacing w:after="160"/>
        <w:contextualSpacing/>
        <w:jc w:val="both"/>
      </w:pPr>
      <w:r w:rsidRPr="004475FD">
        <w:t xml:space="preserve">Working in declining sector/occupation due to </w:t>
      </w:r>
      <w:proofErr w:type="spellStart"/>
      <w:r w:rsidRPr="004475FD">
        <w:t>digitalisation</w:t>
      </w:r>
      <w:proofErr w:type="spellEnd"/>
    </w:p>
    <w:p w14:paraId="4178F0A5" w14:textId="77777777" w:rsidR="00517EFD" w:rsidRPr="004475FD" w:rsidRDefault="00517EFD" w:rsidP="00517EFD">
      <w:pPr>
        <w:widowControl/>
        <w:numPr>
          <w:ilvl w:val="1"/>
          <w:numId w:val="25"/>
        </w:numPr>
        <w:autoSpaceDE/>
        <w:autoSpaceDN/>
        <w:spacing w:after="160"/>
        <w:contextualSpacing/>
        <w:jc w:val="both"/>
      </w:pPr>
      <w:r w:rsidRPr="004475FD">
        <w:t xml:space="preserve">Working in declining sector/occupation due to </w:t>
      </w:r>
      <w:proofErr w:type="spellStart"/>
      <w:r w:rsidRPr="004475FD">
        <w:t>automatisation</w:t>
      </w:r>
      <w:proofErr w:type="spellEnd"/>
      <w:r w:rsidRPr="004475FD">
        <w:t xml:space="preserve"> </w:t>
      </w:r>
    </w:p>
    <w:p w14:paraId="57B4BD56" w14:textId="77777777" w:rsidR="00517EFD" w:rsidRPr="004475FD" w:rsidRDefault="00517EFD" w:rsidP="00517EFD">
      <w:pPr>
        <w:ind w:left="1440"/>
        <w:contextualSpacing/>
        <w:jc w:val="both"/>
      </w:pPr>
    </w:p>
    <w:p w14:paraId="4BD06C73" w14:textId="77777777" w:rsidR="00517EFD" w:rsidRPr="009F10C1" w:rsidRDefault="00517EFD" w:rsidP="00517EFD">
      <w:pPr>
        <w:jc w:val="both"/>
        <w:rPr>
          <w:b/>
          <w:bCs/>
        </w:rPr>
      </w:pPr>
      <w:r w:rsidRPr="009F10C1">
        <w:rPr>
          <w:b/>
          <w:bCs/>
        </w:rPr>
        <w:t>Employment risks</w:t>
      </w:r>
    </w:p>
    <w:p w14:paraId="15DD5A50" w14:textId="77777777" w:rsidR="00517EFD" w:rsidRPr="004475FD" w:rsidRDefault="00517EFD" w:rsidP="00517EFD">
      <w:pPr>
        <w:widowControl/>
        <w:numPr>
          <w:ilvl w:val="1"/>
          <w:numId w:val="25"/>
        </w:numPr>
        <w:autoSpaceDE/>
        <w:autoSpaceDN/>
        <w:spacing w:after="160"/>
        <w:contextualSpacing/>
        <w:jc w:val="both"/>
      </w:pPr>
      <w:r w:rsidRPr="004475FD">
        <w:t xml:space="preserve">loss of employment </w:t>
      </w:r>
    </w:p>
    <w:p w14:paraId="67DE5D11" w14:textId="77777777" w:rsidR="00517EFD" w:rsidRPr="004475FD" w:rsidRDefault="00517EFD" w:rsidP="00517EFD">
      <w:pPr>
        <w:widowControl/>
        <w:numPr>
          <w:ilvl w:val="1"/>
          <w:numId w:val="25"/>
        </w:numPr>
        <w:autoSpaceDE/>
        <w:autoSpaceDN/>
        <w:spacing w:after="160"/>
        <w:contextualSpacing/>
        <w:jc w:val="both"/>
      </w:pPr>
      <w:r w:rsidRPr="004475FD">
        <w:t>be on furlough</w:t>
      </w:r>
    </w:p>
    <w:p w14:paraId="58A5433F" w14:textId="77777777" w:rsidR="00517EFD" w:rsidRPr="004475FD" w:rsidRDefault="00517EFD" w:rsidP="00517EFD">
      <w:pPr>
        <w:widowControl/>
        <w:numPr>
          <w:ilvl w:val="1"/>
          <w:numId w:val="25"/>
        </w:numPr>
        <w:autoSpaceDE/>
        <w:autoSpaceDN/>
        <w:spacing w:after="160"/>
        <w:contextualSpacing/>
        <w:jc w:val="both"/>
      </w:pPr>
      <w:r w:rsidRPr="004475FD">
        <w:t>loss of income</w:t>
      </w:r>
    </w:p>
    <w:p w14:paraId="57119B35" w14:textId="77777777" w:rsidR="00517EFD" w:rsidRPr="004475FD" w:rsidRDefault="00517EFD" w:rsidP="00517EFD">
      <w:pPr>
        <w:widowControl/>
        <w:numPr>
          <w:ilvl w:val="1"/>
          <w:numId w:val="25"/>
        </w:numPr>
        <w:autoSpaceDE/>
        <w:autoSpaceDN/>
        <w:spacing w:after="160"/>
        <w:contextualSpacing/>
        <w:jc w:val="both"/>
      </w:pPr>
      <w:r w:rsidRPr="004475FD">
        <w:t>work under dangerous working conditions (broad range: without protective gears, with high risks of being affected)</w:t>
      </w:r>
    </w:p>
    <w:p w14:paraId="597C197E" w14:textId="77777777" w:rsidR="00517EFD" w:rsidRPr="004475FD" w:rsidRDefault="00517EFD" w:rsidP="00517EFD">
      <w:pPr>
        <w:widowControl/>
        <w:numPr>
          <w:ilvl w:val="1"/>
          <w:numId w:val="25"/>
        </w:numPr>
        <w:autoSpaceDE/>
        <w:autoSpaceDN/>
        <w:spacing w:after="160"/>
        <w:contextualSpacing/>
        <w:jc w:val="both"/>
      </w:pPr>
      <w:r w:rsidRPr="004475FD">
        <w:t>insufficient income/underpaid (working poor)</w:t>
      </w:r>
    </w:p>
    <w:p w14:paraId="08EADD6E" w14:textId="77777777" w:rsidR="00517EFD" w:rsidRPr="004475FD" w:rsidRDefault="00517EFD" w:rsidP="00517EFD">
      <w:pPr>
        <w:widowControl/>
        <w:numPr>
          <w:ilvl w:val="1"/>
          <w:numId w:val="25"/>
        </w:numPr>
        <w:autoSpaceDE/>
        <w:autoSpaceDN/>
        <w:spacing w:after="160"/>
        <w:contextualSpacing/>
        <w:jc w:val="both"/>
      </w:pPr>
      <w:r w:rsidRPr="004475FD">
        <w:t xml:space="preserve">low intensity work </w:t>
      </w:r>
    </w:p>
    <w:p w14:paraId="353D7298" w14:textId="77777777" w:rsidR="00517EFD" w:rsidRPr="004475FD" w:rsidRDefault="00517EFD" w:rsidP="00517EFD">
      <w:pPr>
        <w:widowControl/>
        <w:numPr>
          <w:ilvl w:val="1"/>
          <w:numId w:val="25"/>
        </w:numPr>
        <w:autoSpaceDE/>
        <w:autoSpaceDN/>
        <w:spacing w:after="160"/>
        <w:contextualSpacing/>
        <w:jc w:val="both"/>
      </w:pPr>
      <w:r w:rsidRPr="004475FD">
        <w:t>precarious working conditions (see the dimensions above)</w:t>
      </w:r>
    </w:p>
    <w:p w14:paraId="1161FC73" w14:textId="77777777" w:rsidR="00517EFD" w:rsidRPr="004475FD" w:rsidRDefault="00517EFD" w:rsidP="00517EFD">
      <w:pPr>
        <w:widowControl/>
        <w:numPr>
          <w:ilvl w:val="1"/>
          <w:numId w:val="25"/>
        </w:numPr>
        <w:autoSpaceDE/>
        <w:autoSpaceDN/>
        <w:spacing w:after="160"/>
        <w:contextualSpacing/>
        <w:jc w:val="both"/>
      </w:pPr>
      <w:r w:rsidRPr="004475FD">
        <w:t>weak attachment to the labour market</w:t>
      </w:r>
      <w:r w:rsidRPr="004475FD">
        <w:rPr>
          <w:vertAlign w:val="superscript"/>
        </w:rPr>
        <w:footnoteReference w:id="3"/>
      </w:r>
    </w:p>
    <w:p w14:paraId="771E8956" w14:textId="77777777" w:rsidR="00517EFD" w:rsidRPr="004475FD" w:rsidRDefault="00517EFD" w:rsidP="00517EFD">
      <w:pPr>
        <w:widowControl/>
        <w:numPr>
          <w:ilvl w:val="1"/>
          <w:numId w:val="25"/>
        </w:numPr>
        <w:autoSpaceDE/>
        <w:autoSpaceDN/>
        <w:spacing w:after="160"/>
        <w:contextualSpacing/>
        <w:jc w:val="both"/>
      </w:pPr>
      <w:r w:rsidRPr="004475FD">
        <w:t>undervalued work/employment</w:t>
      </w:r>
    </w:p>
    <w:p w14:paraId="6987A5F8" w14:textId="77777777" w:rsidR="00517EFD" w:rsidRPr="004475FD" w:rsidRDefault="00517EFD" w:rsidP="00517EFD">
      <w:pPr>
        <w:widowControl/>
        <w:numPr>
          <w:ilvl w:val="1"/>
          <w:numId w:val="25"/>
        </w:numPr>
        <w:autoSpaceDE/>
        <w:autoSpaceDN/>
        <w:spacing w:after="160"/>
        <w:contextualSpacing/>
        <w:jc w:val="both"/>
      </w:pPr>
      <w:r w:rsidRPr="004475FD">
        <w:t xml:space="preserve">unpaid work (unpaid care work) </w:t>
      </w:r>
    </w:p>
    <w:p w14:paraId="44326574" w14:textId="77777777" w:rsidR="009F10C1" w:rsidRDefault="009F10C1" w:rsidP="00517EFD">
      <w:pPr>
        <w:jc w:val="both"/>
        <w:rPr>
          <w:b/>
          <w:bCs/>
        </w:rPr>
      </w:pPr>
    </w:p>
    <w:p w14:paraId="13F71382" w14:textId="45CF7E70" w:rsidR="00517EFD" w:rsidRPr="009F10C1" w:rsidRDefault="00517EFD" w:rsidP="00517EFD">
      <w:pPr>
        <w:jc w:val="both"/>
        <w:rPr>
          <w:b/>
          <w:bCs/>
        </w:rPr>
      </w:pPr>
      <w:r w:rsidRPr="009F10C1">
        <w:rPr>
          <w:b/>
          <w:bCs/>
        </w:rPr>
        <w:t xml:space="preserve">Social risks </w:t>
      </w:r>
    </w:p>
    <w:p w14:paraId="08B411BC" w14:textId="77777777" w:rsidR="00517EFD" w:rsidRPr="004475FD" w:rsidRDefault="00517EFD" w:rsidP="00517EFD">
      <w:pPr>
        <w:widowControl/>
        <w:numPr>
          <w:ilvl w:val="1"/>
          <w:numId w:val="25"/>
        </w:numPr>
        <w:autoSpaceDE/>
        <w:autoSpaceDN/>
        <w:spacing w:after="160"/>
        <w:contextualSpacing/>
        <w:jc w:val="both"/>
      </w:pPr>
      <w:r w:rsidRPr="004475FD">
        <w:t>Social exclusion – (definition)</w:t>
      </w:r>
    </w:p>
    <w:p w14:paraId="7F1912EA" w14:textId="77777777" w:rsidR="00517EFD" w:rsidRPr="004475FD" w:rsidRDefault="00517EFD" w:rsidP="00517EFD">
      <w:pPr>
        <w:widowControl/>
        <w:numPr>
          <w:ilvl w:val="1"/>
          <w:numId w:val="25"/>
        </w:numPr>
        <w:autoSpaceDE/>
        <w:autoSpaceDN/>
        <w:spacing w:after="160"/>
        <w:contextualSpacing/>
        <w:jc w:val="both"/>
      </w:pPr>
      <w:r w:rsidRPr="004475FD">
        <w:t>Being discriminated on the ground of various attributes (gender, age, disability, ethnicity, etc.)</w:t>
      </w:r>
    </w:p>
    <w:p w14:paraId="7FF78EFE" w14:textId="15AC279C" w:rsidR="00517EFD" w:rsidRPr="004475FD" w:rsidRDefault="00517EFD" w:rsidP="00517EFD">
      <w:pPr>
        <w:widowControl/>
        <w:numPr>
          <w:ilvl w:val="1"/>
          <w:numId w:val="25"/>
        </w:numPr>
        <w:autoSpaceDE/>
        <w:autoSpaceDN/>
        <w:spacing w:after="160"/>
        <w:contextualSpacing/>
        <w:jc w:val="both"/>
      </w:pPr>
      <w:r w:rsidRPr="004475FD">
        <w:t xml:space="preserve">Being not </w:t>
      </w:r>
      <w:r w:rsidR="000C0411" w:rsidRPr="004475FD">
        <w:t>recognized</w:t>
      </w:r>
    </w:p>
    <w:p w14:paraId="5735AD5E" w14:textId="77777777" w:rsidR="00517EFD" w:rsidRPr="004475FD" w:rsidRDefault="00517EFD" w:rsidP="00517EFD">
      <w:pPr>
        <w:widowControl/>
        <w:numPr>
          <w:ilvl w:val="1"/>
          <w:numId w:val="25"/>
        </w:numPr>
        <w:autoSpaceDE/>
        <w:autoSpaceDN/>
        <w:spacing w:after="160"/>
        <w:contextualSpacing/>
        <w:jc w:val="both"/>
      </w:pPr>
      <w:r w:rsidRPr="004475FD">
        <w:t>Lack of opportunities</w:t>
      </w:r>
    </w:p>
    <w:p w14:paraId="4148DC2B" w14:textId="77777777" w:rsidR="00517EFD" w:rsidRPr="004475FD" w:rsidRDefault="00517EFD" w:rsidP="00517EFD">
      <w:pPr>
        <w:widowControl/>
        <w:numPr>
          <w:ilvl w:val="1"/>
          <w:numId w:val="25"/>
        </w:numPr>
        <w:autoSpaceDE/>
        <w:autoSpaceDN/>
        <w:spacing w:after="160"/>
        <w:contextualSpacing/>
        <w:jc w:val="both"/>
      </w:pPr>
      <w:r w:rsidRPr="004475FD">
        <w:t xml:space="preserve">Lack of freedom </w:t>
      </w:r>
    </w:p>
    <w:p w14:paraId="2333427A" w14:textId="77777777" w:rsidR="00517EFD" w:rsidRPr="004475FD" w:rsidRDefault="00517EFD" w:rsidP="00517EFD">
      <w:pPr>
        <w:widowControl/>
        <w:numPr>
          <w:ilvl w:val="1"/>
          <w:numId w:val="25"/>
        </w:numPr>
        <w:autoSpaceDE/>
        <w:autoSpaceDN/>
        <w:spacing w:after="160"/>
        <w:contextualSpacing/>
        <w:jc w:val="both"/>
      </w:pPr>
      <w:r w:rsidRPr="004475FD">
        <w:t xml:space="preserve">Lack of power to decide </w:t>
      </w:r>
    </w:p>
    <w:p w14:paraId="008A0888" w14:textId="77777777" w:rsidR="00517EFD" w:rsidRPr="004475FD" w:rsidRDefault="00517EFD" w:rsidP="00517EFD">
      <w:pPr>
        <w:widowControl/>
        <w:numPr>
          <w:ilvl w:val="1"/>
          <w:numId w:val="25"/>
        </w:numPr>
        <w:autoSpaceDE/>
        <w:autoSpaceDN/>
        <w:spacing w:after="160"/>
        <w:contextualSpacing/>
        <w:jc w:val="both"/>
      </w:pPr>
      <w:r w:rsidRPr="004475FD">
        <w:t>Lack of action/to move/force to move</w:t>
      </w:r>
    </w:p>
    <w:p w14:paraId="4A760473" w14:textId="77777777" w:rsidR="00517EFD" w:rsidRPr="004475FD" w:rsidRDefault="00517EFD" w:rsidP="00517EFD">
      <w:pPr>
        <w:widowControl/>
        <w:numPr>
          <w:ilvl w:val="1"/>
          <w:numId w:val="25"/>
        </w:numPr>
        <w:autoSpaceDE/>
        <w:autoSpaceDN/>
        <w:spacing w:after="160"/>
        <w:contextualSpacing/>
        <w:jc w:val="both"/>
      </w:pPr>
      <w:r w:rsidRPr="004475FD">
        <w:t>Access to welfare state recourses</w:t>
      </w:r>
    </w:p>
    <w:p w14:paraId="2C958EB7" w14:textId="77777777" w:rsidR="00517EFD" w:rsidRPr="004475FD" w:rsidRDefault="00517EFD" w:rsidP="00517EFD">
      <w:pPr>
        <w:widowControl/>
        <w:numPr>
          <w:ilvl w:val="1"/>
          <w:numId w:val="25"/>
        </w:numPr>
        <w:autoSpaceDE/>
        <w:autoSpaceDN/>
        <w:spacing w:after="160"/>
        <w:contextualSpacing/>
        <w:jc w:val="both"/>
      </w:pPr>
      <w:r w:rsidRPr="004475FD">
        <w:t>Poor housing conditions</w:t>
      </w:r>
    </w:p>
    <w:p w14:paraId="0090C6BF" w14:textId="77777777" w:rsidR="00517EFD" w:rsidRPr="004475FD" w:rsidRDefault="00517EFD" w:rsidP="00517EFD">
      <w:pPr>
        <w:widowControl/>
        <w:numPr>
          <w:ilvl w:val="1"/>
          <w:numId w:val="25"/>
        </w:numPr>
        <w:autoSpaceDE/>
        <w:autoSpaceDN/>
        <w:spacing w:after="160"/>
        <w:contextualSpacing/>
        <w:jc w:val="both"/>
      </w:pPr>
      <w:r w:rsidRPr="004475FD">
        <w:t>Inadequate - limited transportation</w:t>
      </w:r>
    </w:p>
    <w:p w14:paraId="0F06545B" w14:textId="77777777" w:rsidR="009F10C1" w:rsidRDefault="009F10C1" w:rsidP="00517EFD">
      <w:pPr>
        <w:jc w:val="both"/>
        <w:rPr>
          <w:b/>
          <w:bCs/>
        </w:rPr>
      </w:pPr>
    </w:p>
    <w:p w14:paraId="4D252CB5" w14:textId="5C6AFA04" w:rsidR="00517EFD" w:rsidRPr="009F10C1" w:rsidRDefault="00517EFD" w:rsidP="00517EFD">
      <w:pPr>
        <w:jc w:val="both"/>
        <w:rPr>
          <w:b/>
          <w:bCs/>
        </w:rPr>
      </w:pPr>
      <w:r w:rsidRPr="009F10C1">
        <w:rPr>
          <w:b/>
          <w:bCs/>
        </w:rPr>
        <w:t xml:space="preserve">Health and security risks </w:t>
      </w:r>
    </w:p>
    <w:p w14:paraId="2630F2C0" w14:textId="77777777" w:rsidR="00517EFD" w:rsidRPr="004475FD" w:rsidRDefault="00517EFD" w:rsidP="00517EFD">
      <w:pPr>
        <w:widowControl/>
        <w:numPr>
          <w:ilvl w:val="1"/>
          <w:numId w:val="25"/>
        </w:numPr>
        <w:autoSpaceDE/>
        <w:autoSpaceDN/>
        <w:spacing w:after="160"/>
        <w:contextualSpacing/>
        <w:jc w:val="both"/>
      </w:pPr>
      <w:r w:rsidRPr="004475FD">
        <w:t xml:space="preserve">Hampered/insufficient access to healthcare </w:t>
      </w:r>
    </w:p>
    <w:p w14:paraId="3EDD6A45" w14:textId="77777777" w:rsidR="00517EFD" w:rsidRPr="004475FD" w:rsidRDefault="00517EFD" w:rsidP="00517EFD">
      <w:pPr>
        <w:widowControl/>
        <w:numPr>
          <w:ilvl w:val="1"/>
          <w:numId w:val="25"/>
        </w:numPr>
        <w:autoSpaceDE/>
        <w:autoSpaceDN/>
        <w:spacing w:after="160"/>
        <w:contextualSpacing/>
        <w:jc w:val="both"/>
      </w:pPr>
      <w:r w:rsidRPr="004475FD">
        <w:lastRenderedPageBreak/>
        <w:t>Risk to be infected (the rate, level of risk)</w:t>
      </w:r>
    </w:p>
    <w:p w14:paraId="4F42AD96" w14:textId="77777777" w:rsidR="00517EFD" w:rsidRPr="004475FD" w:rsidRDefault="00517EFD" w:rsidP="00517EFD">
      <w:pPr>
        <w:widowControl/>
        <w:numPr>
          <w:ilvl w:val="1"/>
          <w:numId w:val="25"/>
        </w:numPr>
        <w:autoSpaceDE/>
        <w:autoSpaceDN/>
        <w:spacing w:after="160"/>
        <w:contextualSpacing/>
        <w:jc w:val="both"/>
      </w:pPr>
      <w:r w:rsidRPr="004475FD">
        <w:t>In risk of being exposed to long-term Covid (based on the adverse pre-existing health conditions)</w:t>
      </w:r>
    </w:p>
    <w:p w14:paraId="4C0A2923" w14:textId="77777777" w:rsidR="00517EFD" w:rsidRPr="004475FD" w:rsidRDefault="00517EFD" w:rsidP="00517EFD">
      <w:pPr>
        <w:widowControl/>
        <w:numPr>
          <w:ilvl w:val="1"/>
          <w:numId w:val="25"/>
        </w:numPr>
        <w:autoSpaceDE/>
        <w:autoSpaceDN/>
        <w:spacing w:after="160"/>
        <w:contextualSpacing/>
        <w:jc w:val="both"/>
      </w:pPr>
      <w:r w:rsidRPr="004475FD">
        <w:t>Working in essential - first-line services</w:t>
      </w:r>
    </w:p>
    <w:p w14:paraId="3CD8EECB" w14:textId="77777777" w:rsidR="00517EFD" w:rsidRPr="004475FD" w:rsidRDefault="00517EFD" w:rsidP="00517EFD">
      <w:pPr>
        <w:widowControl/>
        <w:numPr>
          <w:ilvl w:val="1"/>
          <w:numId w:val="25"/>
        </w:numPr>
        <w:autoSpaceDE/>
        <w:autoSpaceDN/>
        <w:spacing w:after="160"/>
        <w:contextualSpacing/>
        <w:jc w:val="both"/>
      </w:pPr>
      <w:r w:rsidRPr="004475FD">
        <w:t xml:space="preserve">No or limited accessibility to vaccination </w:t>
      </w:r>
    </w:p>
    <w:p w14:paraId="694DBBBC" w14:textId="77777777" w:rsidR="00517EFD" w:rsidRPr="004475FD" w:rsidRDefault="00517EFD" w:rsidP="00517EFD">
      <w:pPr>
        <w:widowControl/>
        <w:numPr>
          <w:ilvl w:val="1"/>
          <w:numId w:val="25"/>
        </w:numPr>
        <w:autoSpaceDE/>
        <w:autoSpaceDN/>
        <w:spacing w:after="160"/>
        <w:contextualSpacing/>
        <w:jc w:val="both"/>
      </w:pPr>
      <w:r w:rsidRPr="004475FD">
        <w:t>Being abused/attacked</w:t>
      </w:r>
    </w:p>
    <w:p w14:paraId="6627FAE7" w14:textId="77777777" w:rsidR="00517EFD" w:rsidRPr="004475FD" w:rsidRDefault="00517EFD" w:rsidP="00517EFD">
      <w:pPr>
        <w:widowControl/>
        <w:numPr>
          <w:ilvl w:val="1"/>
          <w:numId w:val="25"/>
        </w:numPr>
        <w:autoSpaceDE/>
        <w:autoSpaceDN/>
        <w:spacing w:after="160"/>
        <w:contextualSpacing/>
        <w:jc w:val="both"/>
      </w:pPr>
      <w:r w:rsidRPr="004475FD">
        <w:t xml:space="preserve">Being exposed to hazardous working conditions </w:t>
      </w:r>
    </w:p>
    <w:p w14:paraId="26D1676E" w14:textId="77777777" w:rsidR="00517EFD" w:rsidRPr="004475FD" w:rsidRDefault="00517EFD" w:rsidP="00517EFD">
      <w:pPr>
        <w:ind w:left="1440"/>
        <w:contextualSpacing/>
        <w:jc w:val="both"/>
      </w:pPr>
    </w:p>
    <w:p w14:paraId="4A79B5EF" w14:textId="79992868" w:rsidR="00517EFD" w:rsidRPr="004475FD" w:rsidRDefault="00517EFD" w:rsidP="00517EFD">
      <w:pPr>
        <w:contextualSpacing/>
        <w:jc w:val="both"/>
      </w:pPr>
      <w:r w:rsidRPr="004475FD">
        <w:t xml:space="preserve">It is obvious that some of the risks might be difficult to </w:t>
      </w:r>
      <w:r w:rsidR="000C0411" w:rsidRPr="004475FD">
        <w:t>operationalize</w:t>
      </w:r>
      <w:r w:rsidRPr="004475FD">
        <w:t xml:space="preserve"> into meaningful indicators or variables, not speaking about the empirical covering even with any proxy indicators. </w:t>
      </w:r>
    </w:p>
    <w:p w14:paraId="3A457CE6" w14:textId="417C9BB7" w:rsidR="00517EFD" w:rsidRPr="004475FD" w:rsidRDefault="00517EFD" w:rsidP="00517EFD">
      <w:pPr>
        <w:jc w:val="both"/>
      </w:pPr>
      <w:r w:rsidRPr="004475FD">
        <w:t xml:space="preserve">In terms of exposure to multiple risks we can refer to a concept of </w:t>
      </w:r>
      <w:proofErr w:type="spellStart"/>
      <w:r w:rsidRPr="004475FD">
        <w:t>syndemics</w:t>
      </w:r>
      <w:proofErr w:type="spellEnd"/>
      <w:r w:rsidRPr="004475FD">
        <w:t>,</w:t>
      </w:r>
      <w:r w:rsidRPr="004475FD">
        <w:rPr>
          <w:vertAlign w:val="superscript"/>
        </w:rPr>
        <w:footnoteReference w:id="4"/>
      </w:r>
      <w:r w:rsidRPr="004475FD">
        <w:t xml:space="preserve"> a kind of synergistic epidemic, when more stressors occur in the same time and interact in cumulative ways. The concept of syndetic then resembles to the concept of intersectionality, indicating a sort of intensity, level or rate of the vulnerability, considering also the time of exposure. </w:t>
      </w:r>
    </w:p>
    <w:p w14:paraId="16D54CB0" w14:textId="77777777" w:rsidR="00517EFD" w:rsidRPr="004475FD" w:rsidRDefault="00517EFD" w:rsidP="00517EFD">
      <w:pPr>
        <w:jc w:val="both"/>
      </w:pPr>
    </w:p>
    <w:p w14:paraId="0FEBBA35" w14:textId="7C155345" w:rsidR="00517EFD" w:rsidRPr="00AC6011" w:rsidRDefault="00517EFD" w:rsidP="00AC6011">
      <w:pPr>
        <w:pStyle w:val="Heading2"/>
        <w:numPr>
          <w:ilvl w:val="1"/>
          <w:numId w:val="40"/>
        </w:numPr>
        <w:rPr>
          <w:color w:val="C00000"/>
        </w:rPr>
      </w:pPr>
      <w:bookmarkStart w:id="17" w:name="_Toc104591658"/>
      <w:bookmarkStart w:id="18" w:name="_Toc155081978"/>
      <w:r w:rsidRPr="00AC6011">
        <w:rPr>
          <w:color w:val="C00000"/>
        </w:rPr>
        <w:t>Defining vulnerable groups based on impact/effects of COVID-19</w:t>
      </w:r>
      <w:bookmarkEnd w:id="17"/>
      <w:bookmarkEnd w:id="18"/>
    </w:p>
    <w:p w14:paraId="6153348E" w14:textId="77777777" w:rsidR="00517EFD" w:rsidRPr="004475FD" w:rsidRDefault="00517EFD" w:rsidP="00517EFD">
      <w:pPr>
        <w:jc w:val="both"/>
      </w:pPr>
    </w:p>
    <w:p w14:paraId="5014195B" w14:textId="77777777" w:rsidR="00517EFD" w:rsidRDefault="00517EFD" w:rsidP="00517EFD">
      <w:pPr>
        <w:jc w:val="both"/>
      </w:pPr>
      <w:r w:rsidRPr="004475FD">
        <w:t xml:space="preserve">The working definition of the vulnerable groups indicated in the DEFENCE project proposal </w:t>
      </w:r>
      <w:proofErr w:type="gramStart"/>
      <w:r w:rsidRPr="004475FD">
        <w:t>is:</w:t>
      </w:r>
      <w:proofErr w:type="gramEnd"/>
      <w:r w:rsidRPr="004475FD">
        <w:t xml:space="preserve"> vulnerable groups are groups whose </w:t>
      </w:r>
      <w:r w:rsidRPr="004475FD">
        <w:rPr>
          <w:b/>
        </w:rPr>
        <w:t>social and employment situation have been hit hardest by the economic and social damage</w:t>
      </w:r>
      <w:r w:rsidRPr="004475FD">
        <w:t xml:space="preserve"> by the COVID-19 crisis. </w:t>
      </w:r>
    </w:p>
    <w:p w14:paraId="2E1D95DF" w14:textId="77777777" w:rsidR="00517EFD" w:rsidRPr="004475FD" w:rsidRDefault="00517EFD" w:rsidP="00517EFD">
      <w:pPr>
        <w:jc w:val="both"/>
      </w:pPr>
    </w:p>
    <w:p w14:paraId="400B4F5F" w14:textId="7BC93DC1" w:rsidR="00517EFD" w:rsidRDefault="00517EFD" w:rsidP="00517EFD">
      <w:pPr>
        <w:jc w:val="both"/>
      </w:pPr>
      <w:r w:rsidRPr="004475FD">
        <w:t xml:space="preserve">The impact of COVID-19 on social and employment situation </w:t>
      </w:r>
      <w:proofErr w:type="gramStart"/>
      <w:r w:rsidRPr="004475FD">
        <w:t>need</w:t>
      </w:r>
      <w:proofErr w:type="gramEnd"/>
      <w:r w:rsidRPr="004475FD">
        <w:t xml:space="preserve"> to be draw from an in-depth and country-specific statistical analysis of the comparable Eurostat indicators and its evolution during the pandemic time spam.</w:t>
      </w:r>
      <w:r w:rsidRPr="004475FD">
        <w:rPr>
          <w:vertAlign w:val="superscript"/>
        </w:rPr>
        <w:footnoteReference w:id="5"/>
      </w:r>
      <w:r w:rsidRPr="004475FD">
        <w:t xml:space="preserve"> </w:t>
      </w:r>
      <w:r w:rsidR="000C0411" w:rsidRPr="004475FD">
        <w:t>Analyzing</w:t>
      </w:r>
      <w:r w:rsidRPr="004475FD">
        <w:t xml:space="preserve"> the impact of the pandemic to identify the most vulnerable groups could be also deducted from a country specific statistics in specific areas, sectors and targeting specific segments of labour market and populations. </w:t>
      </w:r>
      <w:r w:rsidR="000C0411" w:rsidRPr="004475FD">
        <w:t>Basically,</w:t>
      </w:r>
      <w:r w:rsidRPr="004475FD">
        <w:t xml:space="preserve"> the vulnerable groups could be constructed - selected at three dimensions/axis: </w:t>
      </w:r>
    </w:p>
    <w:p w14:paraId="0783269B" w14:textId="77777777" w:rsidR="00AC6011" w:rsidRPr="004475FD" w:rsidRDefault="00AC6011" w:rsidP="00517EFD">
      <w:pPr>
        <w:jc w:val="both"/>
      </w:pPr>
    </w:p>
    <w:p w14:paraId="0CF0D4AB" w14:textId="77777777" w:rsidR="00517EFD" w:rsidRPr="004475FD" w:rsidRDefault="00517EFD" w:rsidP="00517EFD">
      <w:pPr>
        <w:widowControl/>
        <w:numPr>
          <w:ilvl w:val="0"/>
          <w:numId w:val="34"/>
        </w:numPr>
        <w:autoSpaceDE/>
        <w:autoSpaceDN/>
        <w:spacing w:after="160"/>
        <w:contextualSpacing/>
        <w:jc w:val="both"/>
      </w:pPr>
      <w:r w:rsidRPr="004475FD">
        <w:t>Sectors most hit – based on the statistical analysis</w:t>
      </w:r>
    </w:p>
    <w:p w14:paraId="0E1B5FD8" w14:textId="77777777" w:rsidR="00517EFD" w:rsidRPr="004475FD" w:rsidRDefault="00517EFD" w:rsidP="00517EFD">
      <w:pPr>
        <w:widowControl/>
        <w:numPr>
          <w:ilvl w:val="0"/>
          <w:numId w:val="34"/>
        </w:numPr>
        <w:autoSpaceDE/>
        <w:autoSpaceDN/>
        <w:spacing w:after="160"/>
        <w:contextualSpacing/>
        <w:jc w:val="both"/>
      </w:pPr>
      <w:r w:rsidRPr="004475FD">
        <w:t>Labour market segments – types of employment status/occupations most impacted</w:t>
      </w:r>
    </w:p>
    <w:p w14:paraId="4B388C07" w14:textId="77777777" w:rsidR="00517EFD" w:rsidRPr="004475FD" w:rsidRDefault="00517EFD" w:rsidP="00517EFD">
      <w:pPr>
        <w:widowControl/>
        <w:numPr>
          <w:ilvl w:val="0"/>
          <w:numId w:val="34"/>
        </w:numPr>
        <w:autoSpaceDE/>
        <w:autoSpaceDN/>
        <w:spacing w:after="160"/>
        <w:contextualSpacing/>
        <w:jc w:val="both"/>
      </w:pPr>
      <w:r w:rsidRPr="004475FD">
        <w:lastRenderedPageBreak/>
        <w:t xml:space="preserve">Pre-existing conditions (existing stressor/risks before the pandemic outbreak) </w:t>
      </w:r>
      <w:proofErr w:type="gramStart"/>
      <w:r w:rsidRPr="004475FD">
        <w:t>-  e.g.</w:t>
      </w:r>
      <w:proofErr w:type="gramEnd"/>
      <w:r w:rsidRPr="004475FD">
        <w:t xml:space="preserve"> working in precarious work, single parent, adverse health conditions (disability), etc. </w:t>
      </w:r>
    </w:p>
    <w:p w14:paraId="5360C8FA" w14:textId="77777777" w:rsidR="00517EFD" w:rsidRDefault="00517EFD" w:rsidP="00517EFD">
      <w:pPr>
        <w:jc w:val="both"/>
      </w:pPr>
      <w:r w:rsidRPr="004475FD">
        <w:t xml:space="preserve">Results: combination of factors/risks constitute the vulnerable groups scaled by a degree of vulnerability (from high, middle, low).   </w:t>
      </w:r>
    </w:p>
    <w:p w14:paraId="430AEFE5" w14:textId="77777777" w:rsidR="00517EFD" w:rsidRPr="004475FD" w:rsidRDefault="00517EFD" w:rsidP="00517EFD">
      <w:pPr>
        <w:jc w:val="both"/>
      </w:pPr>
    </w:p>
    <w:p w14:paraId="15A1EC33" w14:textId="776718E2" w:rsidR="00517EFD" w:rsidRPr="004475FD" w:rsidRDefault="00517EFD" w:rsidP="00517EFD">
      <w:pPr>
        <w:jc w:val="both"/>
      </w:pPr>
      <w:r w:rsidRPr="004475FD">
        <w:rPr>
          <w:lang w:val="en-IE"/>
        </w:rPr>
        <w:t xml:space="preserve">The research program (COVINFORM) </w:t>
      </w:r>
      <w:r w:rsidRPr="004475FD">
        <w:rPr>
          <w:b/>
          <w:lang w:val="en-IE"/>
        </w:rPr>
        <w:t>identifies as vulnerable the groups of people that were affected (physically, economically, socially, and mentally) by the pandemic and the governmental responses to COVID-19</w:t>
      </w:r>
      <w:r w:rsidRPr="004475FD">
        <w:rPr>
          <w:lang w:val="en-IE"/>
        </w:rPr>
        <w:t xml:space="preserve">. In this terms, a person can became vulnerable also by the inadequacy of the policies taken, considering is  at least </w:t>
      </w:r>
      <w:r w:rsidRPr="004475FD">
        <w:rPr>
          <w:b/>
          <w:lang w:val="en-IE"/>
        </w:rPr>
        <w:t>eligibility criteria</w:t>
      </w:r>
      <w:r w:rsidRPr="004475FD">
        <w:rPr>
          <w:lang w:val="en-IE"/>
        </w:rPr>
        <w:t xml:space="preserve"> such as exclusion or omitting/non-recognising  of particular groups of employees or persons from the measure, </w:t>
      </w:r>
      <w:r w:rsidRPr="004475FD">
        <w:rPr>
          <w:b/>
          <w:lang w:val="en-IE"/>
        </w:rPr>
        <w:t>conditions of entitlement</w:t>
      </w:r>
      <w:r w:rsidRPr="004475FD">
        <w:rPr>
          <w:lang w:val="en-IE"/>
        </w:rPr>
        <w:t xml:space="preserve"> to draw allowances or benefits set in the policies, and </w:t>
      </w:r>
      <w:r w:rsidRPr="004475FD">
        <w:rPr>
          <w:b/>
          <w:lang w:val="en-IE"/>
        </w:rPr>
        <w:t xml:space="preserve">contribution amount sufficiency. </w:t>
      </w:r>
      <w:r w:rsidRPr="004475FD">
        <w:t>In th</w:t>
      </w:r>
      <w:r w:rsidR="009F10C1">
        <w:t>ese</w:t>
      </w:r>
      <w:r w:rsidRPr="004475FD">
        <w:t xml:space="preserve"> terms we can speak about the level of effectiveness of the measures taken to prevent people to became vulnerable.</w:t>
      </w:r>
      <w:r w:rsidRPr="004475FD">
        <w:rPr>
          <w:vertAlign w:val="superscript"/>
        </w:rPr>
        <w:footnoteReference w:id="6"/>
      </w:r>
      <w:r w:rsidRPr="004475FD">
        <w:t xml:space="preserve"> </w:t>
      </w:r>
    </w:p>
    <w:p w14:paraId="7FEF295B" w14:textId="77777777" w:rsidR="00517EFD" w:rsidRPr="004475FD" w:rsidRDefault="00517EFD" w:rsidP="00517EFD">
      <w:pPr>
        <w:contextualSpacing/>
        <w:jc w:val="both"/>
      </w:pPr>
    </w:p>
    <w:p w14:paraId="1512772E" w14:textId="15B61385" w:rsidR="00517EFD" w:rsidRPr="00AC6011" w:rsidRDefault="00517EFD" w:rsidP="00AC6011">
      <w:pPr>
        <w:pStyle w:val="Heading2"/>
        <w:numPr>
          <w:ilvl w:val="1"/>
          <w:numId w:val="40"/>
        </w:numPr>
        <w:rPr>
          <w:color w:val="C00000"/>
        </w:rPr>
      </w:pPr>
      <w:bookmarkStart w:id="19" w:name="_Toc104591659"/>
      <w:bookmarkStart w:id="20" w:name="_Toc155081979"/>
      <w:r w:rsidRPr="00AC6011">
        <w:rPr>
          <w:color w:val="C00000"/>
        </w:rPr>
        <w:t>Defining vulnerable persons/groups by EU level organisations</w:t>
      </w:r>
      <w:bookmarkEnd w:id="19"/>
      <w:bookmarkEnd w:id="20"/>
    </w:p>
    <w:p w14:paraId="0072E194" w14:textId="77777777" w:rsidR="00517EFD" w:rsidRPr="004475FD" w:rsidRDefault="00517EFD" w:rsidP="00517EFD">
      <w:pPr>
        <w:jc w:val="both"/>
      </w:pPr>
    </w:p>
    <w:p w14:paraId="52449147" w14:textId="77777777" w:rsidR="00517EFD" w:rsidRPr="004475FD" w:rsidRDefault="00517EFD" w:rsidP="00517EFD">
      <w:pPr>
        <w:jc w:val="both"/>
      </w:pPr>
      <w:r w:rsidRPr="004475FD">
        <w:t>EU level and international organisations define vulnerable group by simple listing the specific groups of persons with specific attributes. The reasoning/justification is not usually included, but deduced from previous analysis and experiences.</w:t>
      </w:r>
    </w:p>
    <w:p w14:paraId="2B863892" w14:textId="77777777" w:rsidR="00517EFD" w:rsidRPr="004475FD" w:rsidRDefault="00517EFD" w:rsidP="00517EFD">
      <w:pPr>
        <w:widowControl/>
        <w:numPr>
          <w:ilvl w:val="0"/>
          <w:numId w:val="32"/>
        </w:numPr>
        <w:autoSpaceDE/>
        <w:autoSpaceDN/>
        <w:jc w:val="both"/>
      </w:pPr>
      <w:r w:rsidRPr="004475FD">
        <w:t>EU Migration and Home Affairs</w:t>
      </w:r>
      <w:r w:rsidRPr="004475FD">
        <w:rPr>
          <w:lang w:val="en-IE"/>
        </w:rPr>
        <w:t xml:space="preserve">: </w:t>
      </w:r>
      <w:r w:rsidRPr="004475FD">
        <w:t>vulnerable person</w:t>
      </w:r>
      <w:r w:rsidRPr="004475FD">
        <w:rPr>
          <w:b/>
          <w:bCs/>
          <w:vertAlign w:val="superscript"/>
        </w:rPr>
        <w:footnoteReference w:id="7"/>
      </w:r>
    </w:p>
    <w:p w14:paraId="57350DEF" w14:textId="77777777" w:rsidR="00517EFD" w:rsidRPr="004475FD" w:rsidRDefault="00517EFD" w:rsidP="00517EFD">
      <w:pPr>
        <w:jc w:val="both"/>
        <w:rPr>
          <w:b/>
          <w:bCs/>
        </w:rPr>
      </w:pPr>
    </w:p>
    <w:p w14:paraId="29645BF3" w14:textId="77777777" w:rsidR="00517EFD" w:rsidRPr="004475FD" w:rsidRDefault="00000000" w:rsidP="00517EFD">
      <w:pPr>
        <w:jc w:val="both"/>
      </w:pPr>
      <w:hyperlink r:id="rId19" w:history="1">
        <w:r w:rsidR="00517EFD" w:rsidRPr="004475FD">
          <w:rPr>
            <w:color w:val="0000FF" w:themeColor="hyperlink"/>
            <w:u w:val="single"/>
          </w:rPr>
          <w:t>Minors</w:t>
        </w:r>
      </w:hyperlink>
      <w:r w:rsidR="00517EFD" w:rsidRPr="004475FD">
        <w:t>, </w:t>
      </w:r>
      <w:hyperlink r:id="rId20" w:history="1">
        <w:r w:rsidR="00517EFD" w:rsidRPr="004475FD">
          <w:rPr>
            <w:color w:val="0000FF" w:themeColor="hyperlink"/>
            <w:u w:val="single"/>
          </w:rPr>
          <w:t>unaccompanied minors</w:t>
        </w:r>
      </w:hyperlink>
      <w:r w:rsidR="00517EFD" w:rsidRPr="004475FD">
        <w:t>, disabled people, elderly people, pregnant women, single parents with minor children, victims of </w:t>
      </w:r>
      <w:hyperlink r:id="rId21" w:history="1">
        <w:r w:rsidR="00517EFD" w:rsidRPr="004475FD">
          <w:rPr>
            <w:color w:val="0000FF" w:themeColor="hyperlink"/>
            <w:u w:val="single"/>
          </w:rPr>
          <w:t>trafficking in human beings</w:t>
        </w:r>
      </w:hyperlink>
      <w:r w:rsidR="00517EFD" w:rsidRPr="004475FD">
        <w:t>, persons with serious illnesses, persons with mental disorders and persons who have been subjected to </w:t>
      </w:r>
      <w:hyperlink r:id="rId22" w:history="1">
        <w:r w:rsidR="00517EFD" w:rsidRPr="004475FD">
          <w:rPr>
            <w:color w:val="0000FF" w:themeColor="hyperlink"/>
            <w:u w:val="single"/>
          </w:rPr>
          <w:t>torture</w:t>
        </w:r>
      </w:hyperlink>
      <w:r w:rsidR="00517EFD" w:rsidRPr="004475FD">
        <w:t>, rape or other serious forms of psychological, physical or sexual violence, such as victims of </w:t>
      </w:r>
      <w:hyperlink r:id="rId23" w:history="1">
        <w:r w:rsidR="00517EFD" w:rsidRPr="004475FD">
          <w:rPr>
            <w:color w:val="0000FF" w:themeColor="hyperlink"/>
            <w:u w:val="single"/>
          </w:rPr>
          <w:t>female genital mutilation</w:t>
        </w:r>
      </w:hyperlink>
      <w:r w:rsidR="00517EFD" w:rsidRPr="004475FD">
        <w:t>.</w:t>
      </w:r>
    </w:p>
    <w:p w14:paraId="0A282FC1" w14:textId="77777777" w:rsidR="00517EFD" w:rsidRPr="004475FD" w:rsidRDefault="00517EFD" w:rsidP="00517EFD">
      <w:pPr>
        <w:widowControl/>
        <w:numPr>
          <w:ilvl w:val="0"/>
          <w:numId w:val="32"/>
        </w:numPr>
        <w:autoSpaceDE/>
        <w:autoSpaceDN/>
        <w:spacing w:after="160"/>
        <w:contextualSpacing/>
        <w:jc w:val="both"/>
      </w:pPr>
      <w:r w:rsidRPr="004475FD">
        <w:t>European Institute for Gender Equality (EIGE): People in vulnerable situations.</w:t>
      </w:r>
      <w:r w:rsidRPr="004475FD">
        <w:rPr>
          <w:vertAlign w:val="superscript"/>
        </w:rPr>
        <w:footnoteReference w:id="8"/>
      </w:r>
    </w:p>
    <w:p w14:paraId="42BCB49D" w14:textId="77777777" w:rsidR="00517EFD" w:rsidRPr="004475FD" w:rsidRDefault="00517EFD" w:rsidP="00517EFD">
      <w:pPr>
        <w:jc w:val="both"/>
      </w:pPr>
      <w:r w:rsidRPr="004475FD">
        <w:t>Certain groups of people are particularly vulnerable during the Covid-19 pandemic due to their disadvantaged situation in society:</w:t>
      </w:r>
    </w:p>
    <w:p w14:paraId="5C69B909" w14:textId="77777777" w:rsidR="00517EFD" w:rsidRPr="004475FD" w:rsidRDefault="00517EFD" w:rsidP="00517EFD">
      <w:pPr>
        <w:widowControl/>
        <w:numPr>
          <w:ilvl w:val="0"/>
          <w:numId w:val="30"/>
        </w:numPr>
        <w:autoSpaceDE/>
        <w:autoSpaceDN/>
        <w:spacing w:after="160"/>
        <w:contextualSpacing/>
        <w:jc w:val="both"/>
      </w:pPr>
      <w:r w:rsidRPr="004475FD">
        <w:t>Refugees and migrants</w:t>
      </w:r>
    </w:p>
    <w:p w14:paraId="5EEC6B7B" w14:textId="77777777" w:rsidR="00517EFD" w:rsidRPr="004475FD" w:rsidRDefault="00517EFD" w:rsidP="00517EFD">
      <w:pPr>
        <w:widowControl/>
        <w:numPr>
          <w:ilvl w:val="0"/>
          <w:numId w:val="30"/>
        </w:numPr>
        <w:autoSpaceDE/>
        <w:autoSpaceDN/>
        <w:spacing w:after="160"/>
        <w:contextualSpacing/>
        <w:jc w:val="both"/>
      </w:pPr>
      <w:r w:rsidRPr="004475FD">
        <w:t>People with disabilities</w:t>
      </w:r>
    </w:p>
    <w:p w14:paraId="2EE42607" w14:textId="77777777" w:rsidR="00517EFD" w:rsidRPr="004475FD" w:rsidRDefault="00517EFD" w:rsidP="00517EFD">
      <w:pPr>
        <w:widowControl/>
        <w:numPr>
          <w:ilvl w:val="0"/>
          <w:numId w:val="30"/>
        </w:numPr>
        <w:autoSpaceDE/>
        <w:autoSpaceDN/>
        <w:spacing w:after="160"/>
        <w:contextualSpacing/>
        <w:jc w:val="both"/>
      </w:pPr>
      <w:r w:rsidRPr="004475FD">
        <w:t>Roma people</w:t>
      </w:r>
    </w:p>
    <w:p w14:paraId="019393F1" w14:textId="77777777" w:rsidR="00517EFD" w:rsidRPr="004475FD" w:rsidRDefault="00517EFD" w:rsidP="00517EFD">
      <w:pPr>
        <w:jc w:val="both"/>
      </w:pPr>
    </w:p>
    <w:p w14:paraId="159F3D46" w14:textId="345D8984" w:rsidR="00517EFD" w:rsidRPr="004475FD" w:rsidRDefault="00517EFD" w:rsidP="00517EFD">
      <w:pPr>
        <w:widowControl/>
        <w:numPr>
          <w:ilvl w:val="0"/>
          <w:numId w:val="32"/>
        </w:numPr>
        <w:autoSpaceDE/>
        <w:autoSpaceDN/>
        <w:spacing w:after="160"/>
        <w:contextualSpacing/>
        <w:jc w:val="both"/>
      </w:pPr>
      <w:r w:rsidRPr="004475FD">
        <w:lastRenderedPageBreak/>
        <w:t xml:space="preserve">European Center for Disease Prevention and Control: </w:t>
      </w:r>
      <w:r w:rsidRPr="004475FD">
        <w:rPr>
          <w:lang w:val="en-IE"/>
        </w:rPr>
        <w:t>medically and socially</w:t>
      </w:r>
      <w:r w:rsidRPr="004475FD">
        <w:t xml:space="preserve"> vulnerable population</w:t>
      </w:r>
      <w:r w:rsidRPr="004475FD">
        <w:rPr>
          <w:vertAlign w:val="superscript"/>
        </w:rPr>
        <w:footnoteReference w:id="9"/>
      </w:r>
    </w:p>
    <w:p w14:paraId="18FE6D2A" w14:textId="77777777" w:rsidR="00517EFD" w:rsidRPr="004475FD" w:rsidRDefault="00517EFD" w:rsidP="00517EFD">
      <w:pPr>
        <w:widowControl/>
        <w:numPr>
          <w:ilvl w:val="0"/>
          <w:numId w:val="31"/>
        </w:numPr>
        <w:autoSpaceDE/>
        <w:autoSpaceDN/>
        <w:spacing w:after="160"/>
        <w:contextualSpacing/>
        <w:jc w:val="both"/>
      </w:pPr>
      <w:r w:rsidRPr="004475FD">
        <w:t>Ethnic minorities</w:t>
      </w:r>
    </w:p>
    <w:p w14:paraId="73AEB537" w14:textId="77777777" w:rsidR="00517EFD" w:rsidRPr="004475FD" w:rsidRDefault="00517EFD" w:rsidP="00517EFD">
      <w:pPr>
        <w:widowControl/>
        <w:numPr>
          <w:ilvl w:val="0"/>
          <w:numId w:val="31"/>
        </w:numPr>
        <w:autoSpaceDE/>
        <w:autoSpaceDN/>
        <w:spacing w:after="160"/>
        <w:contextualSpacing/>
        <w:jc w:val="both"/>
      </w:pPr>
      <w:r w:rsidRPr="004475FD">
        <w:rPr>
          <w:lang w:val="en-IE"/>
        </w:rPr>
        <w:t>Irregular migrants</w:t>
      </w:r>
    </w:p>
    <w:p w14:paraId="106AF615" w14:textId="77777777" w:rsidR="00517EFD" w:rsidRPr="004475FD" w:rsidRDefault="00517EFD" w:rsidP="00517EFD">
      <w:pPr>
        <w:widowControl/>
        <w:numPr>
          <w:ilvl w:val="0"/>
          <w:numId w:val="31"/>
        </w:numPr>
        <w:autoSpaceDE/>
        <w:autoSpaceDN/>
        <w:spacing w:after="160"/>
        <w:contextualSpacing/>
        <w:jc w:val="both"/>
      </w:pPr>
      <w:r w:rsidRPr="004475FD">
        <w:rPr>
          <w:lang w:val="en-IE"/>
        </w:rPr>
        <w:t>LGBTI communities</w:t>
      </w:r>
    </w:p>
    <w:p w14:paraId="726F3F7E" w14:textId="77777777" w:rsidR="00517EFD" w:rsidRPr="004475FD" w:rsidRDefault="00517EFD" w:rsidP="00517EFD">
      <w:pPr>
        <w:widowControl/>
        <w:numPr>
          <w:ilvl w:val="0"/>
          <w:numId w:val="31"/>
        </w:numPr>
        <w:autoSpaceDE/>
        <w:autoSpaceDN/>
        <w:spacing w:after="160"/>
        <w:contextualSpacing/>
        <w:jc w:val="both"/>
      </w:pPr>
      <w:r w:rsidRPr="004475FD">
        <w:rPr>
          <w:lang w:val="en-IE"/>
        </w:rPr>
        <w:t>People at elevated risk of severe COVID-19-related disease</w:t>
      </w:r>
    </w:p>
    <w:p w14:paraId="30E3C9FF" w14:textId="77777777" w:rsidR="00517EFD" w:rsidRPr="004475FD" w:rsidRDefault="00517EFD" w:rsidP="00517EFD">
      <w:pPr>
        <w:widowControl/>
        <w:numPr>
          <w:ilvl w:val="0"/>
          <w:numId w:val="31"/>
        </w:numPr>
        <w:autoSpaceDE/>
        <w:autoSpaceDN/>
        <w:spacing w:after="160"/>
        <w:contextualSpacing/>
        <w:jc w:val="both"/>
      </w:pPr>
      <w:r w:rsidRPr="004475FD">
        <w:rPr>
          <w:lang w:val="en-IE"/>
        </w:rPr>
        <w:t>People experiencing homelessness</w:t>
      </w:r>
    </w:p>
    <w:p w14:paraId="2DC913FB" w14:textId="77777777" w:rsidR="00517EFD" w:rsidRPr="004475FD" w:rsidRDefault="00517EFD" w:rsidP="00517EFD">
      <w:pPr>
        <w:widowControl/>
        <w:numPr>
          <w:ilvl w:val="0"/>
          <w:numId w:val="31"/>
        </w:numPr>
        <w:autoSpaceDE/>
        <w:autoSpaceDN/>
        <w:spacing w:after="160"/>
        <w:contextualSpacing/>
        <w:jc w:val="both"/>
      </w:pPr>
      <w:r w:rsidRPr="004475FD">
        <w:rPr>
          <w:lang w:val="en-IE"/>
        </w:rPr>
        <w:t>People living in abusive household settings</w:t>
      </w:r>
    </w:p>
    <w:p w14:paraId="16103D95" w14:textId="77777777" w:rsidR="00517EFD" w:rsidRPr="004475FD" w:rsidRDefault="00517EFD" w:rsidP="00517EFD">
      <w:pPr>
        <w:widowControl/>
        <w:numPr>
          <w:ilvl w:val="0"/>
          <w:numId w:val="31"/>
        </w:numPr>
        <w:autoSpaceDE/>
        <w:autoSpaceDN/>
        <w:spacing w:after="160"/>
        <w:contextualSpacing/>
        <w:jc w:val="both"/>
      </w:pPr>
      <w:r w:rsidRPr="004475FD">
        <w:rPr>
          <w:lang w:val="en-IE"/>
        </w:rPr>
        <w:t>People with alcohol or drug dependence</w:t>
      </w:r>
    </w:p>
    <w:p w14:paraId="081735DA" w14:textId="77777777" w:rsidR="00517EFD" w:rsidRPr="004475FD" w:rsidRDefault="00517EFD" w:rsidP="00517EFD">
      <w:pPr>
        <w:widowControl/>
        <w:numPr>
          <w:ilvl w:val="0"/>
          <w:numId w:val="31"/>
        </w:numPr>
        <w:autoSpaceDE/>
        <w:autoSpaceDN/>
        <w:spacing w:after="160"/>
        <w:contextualSpacing/>
        <w:jc w:val="both"/>
      </w:pPr>
      <w:r w:rsidRPr="004475FD">
        <w:rPr>
          <w:lang w:val="en-IE"/>
        </w:rPr>
        <w:t>People with disabilities</w:t>
      </w:r>
    </w:p>
    <w:p w14:paraId="7D79B2ED" w14:textId="77777777" w:rsidR="00517EFD" w:rsidRPr="004475FD" w:rsidRDefault="00517EFD" w:rsidP="00517EFD">
      <w:pPr>
        <w:widowControl/>
        <w:numPr>
          <w:ilvl w:val="1"/>
          <w:numId w:val="31"/>
        </w:numPr>
        <w:autoSpaceDE/>
        <w:autoSpaceDN/>
        <w:spacing w:after="160"/>
        <w:contextualSpacing/>
        <w:jc w:val="both"/>
      </w:pPr>
      <w:r w:rsidRPr="004475FD">
        <w:rPr>
          <w:lang w:val="en-IE"/>
        </w:rPr>
        <w:t>People with intellectual and developmental disabilities</w:t>
      </w:r>
    </w:p>
    <w:p w14:paraId="40D219EB" w14:textId="77777777" w:rsidR="00517EFD" w:rsidRPr="004475FD" w:rsidRDefault="00517EFD" w:rsidP="00517EFD">
      <w:pPr>
        <w:widowControl/>
        <w:numPr>
          <w:ilvl w:val="1"/>
          <w:numId w:val="31"/>
        </w:numPr>
        <w:autoSpaceDE/>
        <w:autoSpaceDN/>
        <w:spacing w:after="160"/>
        <w:contextualSpacing/>
        <w:jc w:val="both"/>
      </w:pPr>
      <w:r w:rsidRPr="004475FD">
        <w:rPr>
          <w:lang w:val="en-IE"/>
        </w:rPr>
        <w:t>People with mental illnesses or psychosocial disabilities</w:t>
      </w:r>
    </w:p>
    <w:p w14:paraId="573934E5" w14:textId="77777777" w:rsidR="00517EFD" w:rsidRPr="004475FD" w:rsidRDefault="00517EFD" w:rsidP="00517EFD">
      <w:pPr>
        <w:widowControl/>
        <w:numPr>
          <w:ilvl w:val="1"/>
          <w:numId w:val="31"/>
        </w:numPr>
        <w:autoSpaceDE/>
        <w:autoSpaceDN/>
        <w:spacing w:after="160"/>
        <w:contextualSpacing/>
        <w:jc w:val="both"/>
      </w:pPr>
      <w:r w:rsidRPr="004475FD">
        <w:rPr>
          <w:lang w:val="en-IE"/>
        </w:rPr>
        <w:t>People with physical and sensory disabilities</w:t>
      </w:r>
    </w:p>
    <w:p w14:paraId="48AF1DF1" w14:textId="77777777" w:rsidR="00517EFD" w:rsidRPr="004475FD" w:rsidRDefault="00517EFD" w:rsidP="00517EFD">
      <w:pPr>
        <w:widowControl/>
        <w:numPr>
          <w:ilvl w:val="0"/>
          <w:numId w:val="31"/>
        </w:numPr>
        <w:autoSpaceDE/>
        <w:autoSpaceDN/>
        <w:spacing w:after="160"/>
        <w:contextualSpacing/>
        <w:jc w:val="both"/>
      </w:pPr>
      <w:r w:rsidRPr="004475FD">
        <w:rPr>
          <w:lang w:val="en-IE"/>
        </w:rPr>
        <w:t>Sex workers</w:t>
      </w:r>
    </w:p>
    <w:p w14:paraId="011C7DD9" w14:textId="77777777" w:rsidR="00517EFD" w:rsidRPr="004475FD" w:rsidRDefault="00517EFD" w:rsidP="00517EFD">
      <w:pPr>
        <w:ind w:left="360"/>
        <w:contextualSpacing/>
        <w:jc w:val="both"/>
      </w:pPr>
    </w:p>
    <w:p w14:paraId="3D149266" w14:textId="5786B92B" w:rsidR="00517EFD" w:rsidRDefault="00517EFD" w:rsidP="00517EFD">
      <w:pPr>
        <w:jc w:val="both"/>
      </w:pPr>
      <w:r w:rsidRPr="004475FD">
        <w:t>The European pillar for social rights (EPSR) does to define vulnerability or vulnerable groups as such but refer to specific vulnerable groups based on exposure to social exclusion and poverty, inequalities, averse and precarious working conditions and other risks.</w:t>
      </w:r>
      <w:r w:rsidRPr="004475FD">
        <w:rPr>
          <w:vertAlign w:val="superscript"/>
        </w:rPr>
        <w:footnoteReference w:id="10"/>
      </w:r>
      <w:r w:rsidRPr="004475FD">
        <w:t xml:space="preserve">  The EPSR refers or identifies following vulnerable groups: </w:t>
      </w:r>
    </w:p>
    <w:p w14:paraId="59411F1B" w14:textId="77777777" w:rsidR="00517EFD" w:rsidRPr="004475FD" w:rsidRDefault="00517EFD" w:rsidP="00517EFD">
      <w:pPr>
        <w:jc w:val="both"/>
      </w:pPr>
    </w:p>
    <w:p w14:paraId="32534220" w14:textId="77777777" w:rsidR="00517EFD" w:rsidRPr="004475FD" w:rsidRDefault="00517EFD" w:rsidP="00517EFD">
      <w:pPr>
        <w:widowControl/>
        <w:numPr>
          <w:ilvl w:val="0"/>
          <w:numId w:val="29"/>
        </w:numPr>
        <w:autoSpaceDE/>
        <w:autoSpaceDN/>
        <w:spacing w:after="160"/>
        <w:contextualSpacing/>
        <w:jc w:val="both"/>
      </w:pPr>
      <w:r w:rsidRPr="004475FD">
        <w:t xml:space="preserve">Special attention needs to be devoted to </w:t>
      </w:r>
      <w:r w:rsidRPr="004475FD">
        <w:rPr>
          <w:b/>
        </w:rPr>
        <w:t>young people and the low skilled</w:t>
      </w:r>
      <w:r w:rsidRPr="004475FD">
        <w:t>, who are more vulnerable to the fluctuations in the labour market (p. 16).</w:t>
      </w:r>
    </w:p>
    <w:p w14:paraId="3F1C8E02" w14:textId="3E016C60" w:rsidR="00517EFD" w:rsidRPr="004475FD" w:rsidRDefault="00517EFD" w:rsidP="00517EFD">
      <w:pPr>
        <w:widowControl/>
        <w:numPr>
          <w:ilvl w:val="0"/>
          <w:numId w:val="29"/>
        </w:numPr>
        <w:autoSpaceDE/>
        <w:autoSpaceDN/>
        <w:spacing w:after="160"/>
        <w:contextualSpacing/>
        <w:jc w:val="both"/>
      </w:pPr>
      <w:r w:rsidRPr="004475FD">
        <w:t xml:space="preserve">Another important emerging trend is the blurring of traditional lines between a worker and a self-employed person, and a growing heterogeneity among the self-employed. A case in point is the emergence of </w:t>
      </w:r>
      <w:r w:rsidRPr="004475FD">
        <w:rPr>
          <w:b/>
        </w:rPr>
        <w:t>vulnerable self-employed working through platforms and operating under precarious conditions</w:t>
      </w:r>
      <w:r w:rsidRPr="004475FD">
        <w:t>.  The pandemic has highlighted this for delivery workers, in particular</w:t>
      </w:r>
      <w:r w:rsidR="001372F8">
        <w:t>,</w:t>
      </w:r>
      <w:r w:rsidRPr="004475FD">
        <w:t xml:space="preserve"> regarding their access to social protection, and health and safety risks (p. 18).</w:t>
      </w:r>
    </w:p>
    <w:p w14:paraId="4580A809" w14:textId="77777777" w:rsidR="00517EFD" w:rsidRPr="00D40F82" w:rsidRDefault="00517EFD" w:rsidP="00517EFD">
      <w:pPr>
        <w:pStyle w:val="paragraph"/>
        <w:spacing w:before="0" w:beforeAutospacing="0" w:after="0" w:afterAutospacing="0"/>
        <w:jc w:val="both"/>
        <w:textAlignment w:val="baseline"/>
        <w:rPr>
          <w:rStyle w:val="normaltextrun"/>
          <w:rFonts w:ascii="Arial" w:hAnsi="Arial" w:cs="Arial"/>
          <w:sz w:val="22"/>
          <w:szCs w:val="22"/>
        </w:rPr>
      </w:pPr>
    </w:p>
    <w:p w14:paraId="70F151AD" w14:textId="54EDE43F" w:rsidR="00A27FCC" w:rsidRDefault="00A27FCC">
      <w:pPr>
        <w:rPr>
          <w:rFonts w:ascii="Segoe UI" w:eastAsia="Times New Roman" w:hAnsi="Segoe UI" w:cs="Segoe UI"/>
          <w:sz w:val="18"/>
          <w:szCs w:val="18"/>
          <w:lang w:eastAsia="en-GB"/>
        </w:rPr>
      </w:pPr>
      <w:r>
        <w:rPr>
          <w:rFonts w:ascii="Segoe UI" w:hAnsi="Segoe UI" w:cs="Segoe UI"/>
          <w:sz w:val="18"/>
          <w:szCs w:val="18"/>
        </w:rPr>
        <w:br w:type="page"/>
      </w:r>
    </w:p>
    <w:p w14:paraId="3A925923" w14:textId="0C5344DC" w:rsidR="001372F8" w:rsidRPr="00AC6011" w:rsidRDefault="001372F8" w:rsidP="00AC6011">
      <w:pPr>
        <w:pStyle w:val="Heading1"/>
        <w:numPr>
          <w:ilvl w:val="0"/>
          <w:numId w:val="40"/>
        </w:numPr>
        <w:rPr>
          <w:color w:val="C00000"/>
        </w:rPr>
      </w:pPr>
      <w:bookmarkStart w:id="21" w:name="_Toc155081980"/>
      <w:r w:rsidRPr="00AC6011">
        <w:rPr>
          <w:color w:val="C00000"/>
        </w:rPr>
        <w:lastRenderedPageBreak/>
        <w:t>Conclusions</w:t>
      </w:r>
      <w:bookmarkEnd w:id="21"/>
      <w:r w:rsidRPr="00AC6011">
        <w:rPr>
          <w:color w:val="C00000"/>
        </w:rPr>
        <w:t xml:space="preserve"> </w:t>
      </w:r>
    </w:p>
    <w:p w14:paraId="63BCBB72" w14:textId="77777777" w:rsidR="00AC6011" w:rsidRDefault="00AC6011">
      <w:pPr>
        <w:rPr>
          <w:rStyle w:val="normaltextrun"/>
          <w:rFonts w:ascii="Arial" w:hAnsi="Arial" w:cs="Arial"/>
          <w:color w:val="800000"/>
          <w:sz w:val="26"/>
          <w:szCs w:val="26"/>
          <w:lang w:val="en-GB"/>
        </w:rPr>
      </w:pPr>
    </w:p>
    <w:p w14:paraId="641451AF" w14:textId="3437B555" w:rsidR="000C0411" w:rsidRPr="000C0411" w:rsidRDefault="000C0411" w:rsidP="000C0411">
      <w:pPr>
        <w:rPr>
          <w:bCs/>
        </w:rPr>
      </w:pPr>
      <w:r w:rsidRPr="000C0411">
        <w:rPr>
          <w:bCs/>
        </w:rPr>
        <w:t>Th</w:t>
      </w:r>
      <w:r w:rsidRPr="000C0411">
        <w:rPr>
          <w:bCs/>
        </w:rPr>
        <w:t xml:space="preserve">is paper </w:t>
      </w:r>
      <w:r w:rsidRPr="000C0411">
        <w:rPr>
          <w:bCs/>
        </w:rPr>
        <w:t xml:space="preserve">is </w:t>
      </w:r>
      <w:r w:rsidRPr="000C0411">
        <w:rPr>
          <w:bCs/>
        </w:rPr>
        <w:t>part</w:t>
      </w:r>
      <w:r w:rsidRPr="000C0411">
        <w:rPr>
          <w:bCs/>
        </w:rPr>
        <w:t xml:space="preserve"> of the DEFEN-CE project and aims to:</w:t>
      </w:r>
    </w:p>
    <w:p w14:paraId="7A8E8641" w14:textId="77777777" w:rsidR="000C0411" w:rsidRPr="000C0411" w:rsidRDefault="000C0411" w:rsidP="000C0411">
      <w:pPr>
        <w:rPr>
          <w:bCs/>
        </w:rPr>
      </w:pPr>
    </w:p>
    <w:p w14:paraId="48C16A18" w14:textId="77777777" w:rsidR="000C0411" w:rsidRPr="000C0411" w:rsidRDefault="000C0411" w:rsidP="000C0411">
      <w:pPr>
        <w:pStyle w:val="ListParagraph"/>
        <w:numPr>
          <w:ilvl w:val="0"/>
          <w:numId w:val="41"/>
        </w:numPr>
        <w:rPr>
          <w:bCs/>
        </w:rPr>
      </w:pPr>
      <w:r w:rsidRPr="000C0411">
        <w:rPr>
          <w:bCs/>
        </w:rPr>
        <w:t>Review existing literature defining vulnerability and vulnerable groups.</w:t>
      </w:r>
    </w:p>
    <w:p w14:paraId="3F0FE593" w14:textId="77777777" w:rsidR="000C0411" w:rsidRPr="000C0411" w:rsidRDefault="000C0411" w:rsidP="000C0411">
      <w:pPr>
        <w:pStyle w:val="ListParagraph"/>
        <w:numPr>
          <w:ilvl w:val="0"/>
          <w:numId w:val="41"/>
        </w:numPr>
        <w:rPr>
          <w:bCs/>
        </w:rPr>
      </w:pPr>
      <w:r w:rsidRPr="000C0411">
        <w:rPr>
          <w:bCs/>
        </w:rPr>
        <w:t>Develop a comprehensive conceptualization of vulnerable groups based on available literature.</w:t>
      </w:r>
    </w:p>
    <w:p w14:paraId="5FE6FD7C" w14:textId="77777777" w:rsidR="000C0411" w:rsidRPr="000C0411" w:rsidRDefault="000C0411" w:rsidP="000C0411">
      <w:pPr>
        <w:pStyle w:val="ListParagraph"/>
        <w:numPr>
          <w:ilvl w:val="0"/>
          <w:numId w:val="41"/>
        </w:numPr>
        <w:rPr>
          <w:bCs/>
        </w:rPr>
      </w:pPr>
      <w:r w:rsidRPr="000C0411">
        <w:rPr>
          <w:bCs/>
        </w:rPr>
        <w:t>Establish theoretical relevance concerning vulnerability.</w:t>
      </w:r>
    </w:p>
    <w:p w14:paraId="3B976A05" w14:textId="77777777" w:rsidR="000C0411" w:rsidRPr="000C0411" w:rsidRDefault="000C0411" w:rsidP="000C0411">
      <w:pPr>
        <w:pStyle w:val="ListParagraph"/>
        <w:numPr>
          <w:ilvl w:val="0"/>
          <w:numId w:val="41"/>
        </w:numPr>
        <w:rPr>
          <w:bCs/>
        </w:rPr>
      </w:pPr>
      <w:r w:rsidRPr="000C0411">
        <w:rPr>
          <w:bCs/>
        </w:rPr>
        <w:t>Conceptualize vulnerability and vulnerable groups to guide empirical research within the DEFEN-CE project.</w:t>
      </w:r>
    </w:p>
    <w:p w14:paraId="1233E1B8" w14:textId="77777777" w:rsidR="000C0411" w:rsidRDefault="000C0411" w:rsidP="000C0411">
      <w:pPr>
        <w:rPr>
          <w:b/>
        </w:rPr>
      </w:pPr>
    </w:p>
    <w:p w14:paraId="3ACB11D7" w14:textId="451CF0EA" w:rsidR="000C0411" w:rsidRDefault="000C0411" w:rsidP="000C0411">
      <w:pPr>
        <w:jc w:val="both"/>
        <w:rPr>
          <w:bCs/>
        </w:rPr>
      </w:pPr>
      <w:r w:rsidRPr="000C0411">
        <w:rPr>
          <w:bCs/>
        </w:rPr>
        <w:t xml:space="preserve">The </w:t>
      </w:r>
      <w:r>
        <w:rPr>
          <w:bCs/>
        </w:rPr>
        <w:t>paper</w:t>
      </w:r>
      <w:r w:rsidRPr="000C0411">
        <w:rPr>
          <w:bCs/>
        </w:rPr>
        <w:t xml:space="preserve"> consolidates relevant theoretical concepts and approaches to understand vulnerability as a basis for identifying and measuring vulnerable groups within the project. It utilizes a heuristic approach and draws inspiration from various disciplines and concepts beyond social sciences or labor market notions to construct a heuristic matrix for identifying vulnerable groups.</w:t>
      </w:r>
    </w:p>
    <w:p w14:paraId="153D06FC" w14:textId="31362864" w:rsidR="000C0411" w:rsidRDefault="000C0411" w:rsidP="000C0411">
      <w:pPr>
        <w:jc w:val="both"/>
        <w:rPr>
          <w:bCs/>
        </w:rPr>
      </w:pPr>
    </w:p>
    <w:p w14:paraId="23C49C37" w14:textId="77777777" w:rsidR="000C0411" w:rsidRPr="000C0411" w:rsidRDefault="000C0411" w:rsidP="000C0411">
      <w:pPr>
        <w:jc w:val="both"/>
        <w:rPr>
          <w:bCs/>
        </w:rPr>
      </w:pPr>
      <w:r w:rsidRPr="000C0411">
        <w:rPr>
          <w:bCs/>
        </w:rPr>
        <w:t xml:space="preserve">The </w:t>
      </w:r>
      <w:r>
        <w:rPr>
          <w:bCs/>
        </w:rPr>
        <w:t>paper</w:t>
      </w:r>
      <w:r w:rsidRPr="000C0411">
        <w:rPr>
          <w:bCs/>
        </w:rPr>
        <w:t xml:space="preserve"> </w:t>
      </w:r>
      <w:r>
        <w:rPr>
          <w:bCs/>
        </w:rPr>
        <w:t>acknowledges</w:t>
      </w:r>
      <w:r w:rsidRPr="000C0411">
        <w:rPr>
          <w:bCs/>
        </w:rPr>
        <w:t xml:space="preserve"> that vulnerability lacks a universal definition but remains a potent analytical tool to describe susceptibility to harm and marginality in both individuals and systems. It acknowledges the need for a normative analysis to enhance well-being by mitigating risk.</w:t>
      </w:r>
      <w:r>
        <w:rPr>
          <w:bCs/>
        </w:rPr>
        <w:t xml:space="preserve"> In turn, it summarized m</w:t>
      </w:r>
      <w:r w:rsidRPr="000C0411">
        <w:rPr>
          <w:bCs/>
        </w:rPr>
        <w:t>ultiple definitions of vulnerability, highlighting its basis in exposure, sensitivity, and resilience of systems or social groups to adverse conditions. The paper references a causal space of vulnerability encompassing risk, exposure, coping capacity, and recovery potential as critical analytical concepts central to vulnerability analysis.</w:t>
      </w:r>
    </w:p>
    <w:p w14:paraId="1B783EA6" w14:textId="77777777" w:rsidR="000C0411" w:rsidRPr="000C0411" w:rsidRDefault="000C0411" w:rsidP="000C0411">
      <w:pPr>
        <w:jc w:val="both"/>
        <w:rPr>
          <w:bCs/>
        </w:rPr>
      </w:pPr>
    </w:p>
    <w:p w14:paraId="7CF84596" w14:textId="20202370" w:rsidR="000C0411" w:rsidRPr="000C0411" w:rsidRDefault="000C0411" w:rsidP="000C0411">
      <w:pPr>
        <w:jc w:val="both"/>
        <w:rPr>
          <w:bCs/>
        </w:rPr>
      </w:pPr>
      <w:r w:rsidRPr="000C0411">
        <w:rPr>
          <w:bCs/>
        </w:rPr>
        <w:t>The pandemic has expanded vulnerability beyond traditional groups like the disabled, migrants, ethnic minorities, homeless individuals, children, isolated elderly, and low-income families to potentially include those not previously categorized as vulnerable.</w:t>
      </w:r>
      <w:r>
        <w:rPr>
          <w:bCs/>
        </w:rPr>
        <w:t xml:space="preserve"> Acknowledging this fact, the </w:t>
      </w:r>
      <w:r w:rsidRPr="000C0411">
        <w:rPr>
          <w:bCs/>
        </w:rPr>
        <w:t>paper proposes a working definition of vulnerable groups affected most severely by the economic and social impacts of the COVID-19 crisis. It highlights the challenge in defining vulnerability due to its varied interpretations across disciplines, leading to diverse measuring methods and contexts.</w:t>
      </w:r>
    </w:p>
    <w:p w14:paraId="5B9292A9" w14:textId="77777777" w:rsidR="000C0411" w:rsidRPr="000C0411" w:rsidRDefault="000C0411" w:rsidP="000C0411">
      <w:pPr>
        <w:jc w:val="both"/>
        <w:rPr>
          <w:bCs/>
        </w:rPr>
      </w:pPr>
    </w:p>
    <w:p w14:paraId="21115150" w14:textId="77777777" w:rsidR="000C0411" w:rsidRPr="000C0411" w:rsidRDefault="000C0411" w:rsidP="000C0411">
      <w:pPr>
        <w:jc w:val="both"/>
        <w:rPr>
          <w:bCs/>
        </w:rPr>
      </w:pPr>
      <w:r w:rsidRPr="000C0411">
        <w:rPr>
          <w:bCs/>
        </w:rPr>
        <w:t>It outlines three prevalent themes in vulnerability studies: vulnerability as risk/hazard exposure, vulnerability as social response, and vulnerability of places. Various definitions of vulnerability are presented, emphasizing its multi-dimensional nature encompassing exposure, sensitivity, resilience, coping, and societal marginality.</w:t>
      </w:r>
    </w:p>
    <w:p w14:paraId="50A71AFE" w14:textId="77777777" w:rsidR="000C0411" w:rsidRPr="000C0411" w:rsidRDefault="000C0411" w:rsidP="000C0411">
      <w:pPr>
        <w:rPr>
          <w:b/>
        </w:rPr>
      </w:pPr>
    </w:p>
    <w:p w14:paraId="6CD2F838" w14:textId="2E36D842" w:rsidR="000C0411" w:rsidRDefault="000C0411" w:rsidP="000C0411">
      <w:pPr>
        <w:jc w:val="both"/>
        <w:rPr>
          <w:bCs/>
        </w:rPr>
      </w:pPr>
      <w:r w:rsidRPr="000C0411">
        <w:rPr>
          <w:bCs/>
        </w:rPr>
        <w:lastRenderedPageBreak/>
        <w:t xml:space="preserve">In essence, the </w:t>
      </w:r>
      <w:r>
        <w:rPr>
          <w:bCs/>
        </w:rPr>
        <w:t>paper</w:t>
      </w:r>
      <w:r w:rsidRPr="000C0411">
        <w:rPr>
          <w:bCs/>
        </w:rPr>
        <w:t xml:space="preserve"> synthesizes diverse perspectives and definitions of vulnerability, emphasizing its complex and multi-layered nature, and highlights the interplay between exposure, sensitivity, and resilience within the framework of vulnerability analysis.</w:t>
      </w:r>
    </w:p>
    <w:p w14:paraId="2C2F0BD6" w14:textId="77777777" w:rsidR="00A27FCC" w:rsidRDefault="00A27FCC" w:rsidP="000C0411">
      <w:pPr>
        <w:jc w:val="both"/>
        <w:rPr>
          <w:bCs/>
        </w:rPr>
      </w:pPr>
    </w:p>
    <w:p w14:paraId="426E7574" w14:textId="23B0E92B" w:rsidR="00A27FCC" w:rsidRDefault="00A27FCC" w:rsidP="000C0411">
      <w:pPr>
        <w:jc w:val="both"/>
        <w:rPr>
          <w:bCs/>
        </w:rPr>
      </w:pPr>
      <w:r>
        <w:rPr>
          <w:bCs/>
        </w:rPr>
        <w:t xml:space="preserve">The proposed multi-dimensional conceptualization of vulnerability shall be used for empirical studies on uncovering, </w:t>
      </w:r>
      <w:proofErr w:type="gramStart"/>
      <w:r>
        <w:rPr>
          <w:bCs/>
        </w:rPr>
        <w:t>analyzing</w:t>
      </w:r>
      <w:proofErr w:type="gramEnd"/>
      <w:r>
        <w:rPr>
          <w:bCs/>
        </w:rPr>
        <w:t xml:space="preserve"> and scrutinizing vulnerable groups in the post-COVID19 labour markets. </w:t>
      </w:r>
    </w:p>
    <w:p w14:paraId="364756EF" w14:textId="77777777" w:rsidR="000C0411" w:rsidRDefault="000C0411">
      <w:pPr>
        <w:rPr>
          <w:bCs/>
        </w:rPr>
      </w:pPr>
      <w:r>
        <w:rPr>
          <w:bCs/>
        </w:rPr>
        <w:br w:type="page"/>
      </w:r>
    </w:p>
    <w:p w14:paraId="47A4EDA8" w14:textId="52138799" w:rsidR="00A27FCC" w:rsidRPr="00AC6011" w:rsidRDefault="00A27FCC" w:rsidP="00150143">
      <w:pPr>
        <w:pStyle w:val="Heading1"/>
        <w:rPr>
          <w:color w:val="C00000"/>
        </w:rPr>
      </w:pPr>
      <w:bookmarkStart w:id="22" w:name="_Toc155081981"/>
      <w:r>
        <w:rPr>
          <w:color w:val="C00000"/>
        </w:rPr>
        <w:lastRenderedPageBreak/>
        <w:t>References</w:t>
      </w:r>
      <w:bookmarkEnd w:id="22"/>
      <w:r w:rsidRPr="00AC6011">
        <w:rPr>
          <w:color w:val="C00000"/>
        </w:rPr>
        <w:t xml:space="preserve"> </w:t>
      </w:r>
    </w:p>
    <w:p w14:paraId="04C8F4EC" w14:textId="77777777" w:rsidR="00517EFD" w:rsidRDefault="00517EFD" w:rsidP="00517EF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9DC6964" w14:textId="77777777" w:rsidR="00757A14" w:rsidRDefault="00757A14" w:rsidP="00722FF5">
      <w:pPr>
        <w:pStyle w:val="paragraph"/>
        <w:spacing w:before="0" w:beforeAutospacing="0" w:after="120" w:afterAutospacing="0"/>
        <w:ind w:left="426" w:hanging="426"/>
        <w:jc w:val="both"/>
        <w:textAlignment w:val="baseline"/>
        <w:rPr>
          <w:rStyle w:val="normaltextrun"/>
          <w:rFonts w:asciiTheme="minorHAnsi" w:hAnsiTheme="minorHAnsi" w:cstheme="minorHAnsi"/>
          <w:lang w:val="en-GB"/>
        </w:rPr>
      </w:pPr>
    </w:p>
    <w:p w14:paraId="2AE106C3" w14:textId="07C63188" w:rsidR="00757A14" w:rsidRPr="00757A14" w:rsidRDefault="00757A14" w:rsidP="00757A14">
      <w:pPr>
        <w:pStyle w:val="paragraph"/>
        <w:spacing w:after="120"/>
        <w:ind w:left="426" w:hanging="426"/>
        <w:textAlignment w:val="baseline"/>
        <w:rPr>
          <w:rFonts w:asciiTheme="minorHAnsi" w:hAnsiTheme="minorHAnsi" w:cstheme="minorHAnsi"/>
          <w:lang w:val="en-IE"/>
        </w:rPr>
      </w:pPr>
      <w:r w:rsidRPr="00757A14">
        <w:rPr>
          <w:rFonts w:asciiTheme="minorHAnsi" w:hAnsiTheme="minorHAnsi" w:cstheme="minorHAnsi"/>
          <w:lang w:val="en-IE"/>
        </w:rPr>
        <w:t>Anthias, A. (2012), Intersectional what? Social divisions, intersectionality and levels of analysis Ethnicities, 13(1) 3–19, Sage, DOI: 10.1177/146879681246354</w:t>
      </w:r>
      <w:r>
        <w:rPr>
          <w:rFonts w:asciiTheme="minorHAnsi" w:hAnsiTheme="minorHAnsi" w:cstheme="minorHAnsi"/>
          <w:lang w:val="en-IE"/>
        </w:rPr>
        <w:t xml:space="preserve"> </w:t>
      </w:r>
    </w:p>
    <w:p w14:paraId="568519D8" w14:textId="77777777" w:rsidR="00757A14" w:rsidRPr="00757A14" w:rsidRDefault="00757A14" w:rsidP="00757A14">
      <w:pPr>
        <w:pStyle w:val="paragraph"/>
        <w:spacing w:after="120"/>
        <w:ind w:left="426" w:hanging="426"/>
        <w:textAlignment w:val="baseline"/>
        <w:rPr>
          <w:rFonts w:asciiTheme="minorHAnsi" w:hAnsiTheme="minorHAnsi" w:cstheme="minorHAnsi"/>
          <w:lang w:val="en-IE"/>
        </w:rPr>
      </w:pPr>
      <w:proofErr w:type="spellStart"/>
      <w:r w:rsidRPr="00757A14">
        <w:rPr>
          <w:rFonts w:asciiTheme="minorHAnsi" w:hAnsiTheme="minorHAnsi" w:cstheme="minorHAnsi"/>
          <w:lang w:val="en-IE"/>
        </w:rPr>
        <w:t>Atewologun</w:t>
      </w:r>
      <w:proofErr w:type="spellEnd"/>
      <w:r w:rsidRPr="00757A14">
        <w:rPr>
          <w:rFonts w:asciiTheme="minorHAnsi" w:hAnsiTheme="minorHAnsi" w:cstheme="minorHAnsi"/>
          <w:lang w:val="en-IE"/>
        </w:rPr>
        <w:t xml:space="preserve">, D. (2018, August 28). Intersectionality Theory and Practice. Oxford Research </w:t>
      </w:r>
      <w:proofErr w:type="spellStart"/>
      <w:r w:rsidRPr="00757A14">
        <w:rPr>
          <w:rFonts w:asciiTheme="minorHAnsi" w:hAnsiTheme="minorHAnsi" w:cstheme="minorHAnsi"/>
          <w:lang w:val="en-IE"/>
        </w:rPr>
        <w:t>Encyclopedia</w:t>
      </w:r>
      <w:proofErr w:type="spellEnd"/>
      <w:r w:rsidRPr="00757A14">
        <w:rPr>
          <w:rFonts w:asciiTheme="minorHAnsi" w:hAnsiTheme="minorHAnsi" w:cstheme="minorHAnsi"/>
          <w:lang w:val="en-IE"/>
        </w:rPr>
        <w:t xml:space="preserve"> of Business and Management. </w:t>
      </w:r>
      <w:hyperlink r:id="rId24" w:history="1">
        <w:r w:rsidRPr="00757A14">
          <w:rPr>
            <w:rStyle w:val="Hyperlink"/>
            <w:rFonts w:asciiTheme="minorHAnsi" w:hAnsiTheme="minorHAnsi" w:cstheme="minorHAnsi"/>
            <w:lang w:val="en-IE"/>
          </w:rPr>
          <w:t>https://doi.org/10.1093/acrefore/9780190224851.013.48</w:t>
        </w:r>
      </w:hyperlink>
      <w:r w:rsidRPr="00757A14">
        <w:rPr>
          <w:rFonts w:asciiTheme="minorHAnsi" w:hAnsiTheme="minorHAnsi" w:cstheme="minorHAnsi"/>
          <w:lang w:val="en-IE"/>
        </w:rPr>
        <w:t xml:space="preserve"> </w:t>
      </w:r>
    </w:p>
    <w:p w14:paraId="5A6E2803" w14:textId="6758EF2C" w:rsidR="007B428A" w:rsidRPr="004524DE" w:rsidRDefault="007B428A" w:rsidP="00722FF5">
      <w:pPr>
        <w:pStyle w:val="paragraph"/>
        <w:spacing w:before="0" w:beforeAutospacing="0" w:after="120" w:afterAutospacing="0"/>
        <w:ind w:left="426" w:hanging="426"/>
        <w:jc w:val="both"/>
        <w:textAlignment w:val="baseline"/>
        <w:rPr>
          <w:rFonts w:asciiTheme="minorHAnsi" w:hAnsiTheme="minorHAnsi" w:cstheme="minorHAnsi"/>
        </w:rPr>
      </w:pPr>
      <w:proofErr w:type="spellStart"/>
      <w:r w:rsidRPr="004524DE">
        <w:rPr>
          <w:rStyle w:val="normaltextrun"/>
          <w:rFonts w:asciiTheme="minorHAnsi" w:hAnsiTheme="minorHAnsi" w:cstheme="minorHAnsi"/>
          <w:lang w:val="en-GB"/>
        </w:rPr>
        <w:t>Aven</w:t>
      </w:r>
      <w:proofErr w:type="spellEnd"/>
      <w:r w:rsidRPr="004524DE">
        <w:rPr>
          <w:rStyle w:val="normaltextrun"/>
          <w:rFonts w:asciiTheme="minorHAnsi" w:hAnsiTheme="minorHAnsi" w:cstheme="minorHAnsi"/>
          <w:lang w:val="en-GB"/>
        </w:rPr>
        <w:t xml:space="preserve">, T. (2011), On Some Recent Definitions and Analysis Frameworks for Risk, Vulnerability, and Resilience. Risk Analysis, 31: 515-522. </w:t>
      </w:r>
      <w:hyperlink r:id="rId25" w:tgtFrame="_blank" w:history="1">
        <w:r w:rsidRPr="004524DE">
          <w:rPr>
            <w:rStyle w:val="normaltextrun"/>
            <w:rFonts w:asciiTheme="minorHAnsi" w:hAnsiTheme="minorHAnsi" w:cstheme="minorHAnsi"/>
            <w:color w:val="0563C1"/>
            <w:u w:val="single"/>
            <w:lang w:val="en-GB"/>
          </w:rPr>
          <w:t>https://doi.org/10.1111/j.1539-6924.2010.01528.x</w:t>
        </w:r>
      </w:hyperlink>
      <w:r w:rsidRPr="004524DE">
        <w:rPr>
          <w:rStyle w:val="normaltextrun"/>
          <w:rFonts w:asciiTheme="minorHAnsi" w:hAnsiTheme="minorHAnsi" w:cstheme="minorHAnsi"/>
          <w:lang w:val="en-GB"/>
        </w:rPr>
        <w:t> </w:t>
      </w:r>
      <w:r w:rsidRPr="004524DE">
        <w:rPr>
          <w:rStyle w:val="eop"/>
          <w:rFonts w:asciiTheme="minorHAnsi" w:hAnsiTheme="minorHAnsi" w:cstheme="minorHAnsi"/>
        </w:rPr>
        <w:t> </w:t>
      </w:r>
    </w:p>
    <w:p w14:paraId="2AC551BC" w14:textId="77777777" w:rsidR="007B428A" w:rsidRPr="004524DE" w:rsidRDefault="007B428A" w:rsidP="00722FF5">
      <w:pPr>
        <w:pStyle w:val="paragraph"/>
        <w:spacing w:before="0" w:beforeAutospacing="0" w:after="120" w:afterAutospacing="0"/>
        <w:ind w:left="426" w:hanging="426"/>
        <w:jc w:val="both"/>
        <w:textAlignment w:val="baseline"/>
        <w:rPr>
          <w:rFonts w:asciiTheme="minorHAnsi" w:hAnsiTheme="minorHAnsi" w:cstheme="minorHAnsi"/>
        </w:rPr>
      </w:pPr>
      <w:r w:rsidRPr="004524DE">
        <w:rPr>
          <w:rStyle w:val="normaltextrun"/>
          <w:rFonts w:asciiTheme="minorHAnsi" w:hAnsiTheme="minorHAnsi" w:cstheme="minorHAnsi"/>
          <w:lang w:val="en-IE"/>
        </w:rPr>
        <w:t>Blaikie, P., Cannon T., Davis I., and Wisner B. 1994. At Risk: Natural Hazards, People’s Vulnerability, and Disasters. Routledge, London, UK.</w:t>
      </w:r>
      <w:r w:rsidRPr="004524DE">
        <w:rPr>
          <w:rStyle w:val="eop"/>
          <w:rFonts w:asciiTheme="minorHAnsi" w:hAnsiTheme="minorHAnsi" w:cstheme="minorHAnsi"/>
        </w:rPr>
        <w:t> </w:t>
      </w:r>
    </w:p>
    <w:p w14:paraId="7AE757EF" w14:textId="77777777" w:rsidR="007B428A" w:rsidRPr="004524DE" w:rsidRDefault="007B428A" w:rsidP="00722FF5">
      <w:pPr>
        <w:pStyle w:val="paragraph"/>
        <w:spacing w:before="0" w:beforeAutospacing="0" w:after="120" w:afterAutospacing="0"/>
        <w:ind w:left="426" w:hanging="426"/>
        <w:jc w:val="both"/>
        <w:textAlignment w:val="baseline"/>
        <w:rPr>
          <w:rFonts w:asciiTheme="minorHAnsi" w:hAnsiTheme="minorHAnsi" w:cstheme="minorHAnsi"/>
        </w:rPr>
      </w:pPr>
      <w:r w:rsidRPr="004524DE">
        <w:rPr>
          <w:rStyle w:val="normaltextrun"/>
          <w:rFonts w:asciiTheme="minorHAnsi" w:hAnsiTheme="minorHAnsi" w:cstheme="minorHAnsi"/>
          <w:lang w:val="sk-SK"/>
        </w:rPr>
        <w:t xml:space="preserve">Bodnárová, B. (2005). Sociálna a právna ochrana zraniteľných jednotlivcov a </w:t>
      </w:r>
      <w:proofErr w:type="spellStart"/>
      <w:r w:rsidRPr="004524DE">
        <w:rPr>
          <w:rStyle w:val="normaltextrun"/>
          <w:rFonts w:asciiTheme="minorHAnsi" w:hAnsiTheme="minorHAnsi" w:cstheme="minorHAnsi"/>
          <w:lang w:val="sk-SK"/>
        </w:rPr>
        <w:t>a</w:t>
      </w:r>
      <w:proofErr w:type="spellEnd"/>
      <w:r w:rsidRPr="004524DE">
        <w:rPr>
          <w:rStyle w:val="normaltextrun"/>
          <w:rFonts w:asciiTheme="minorHAnsi" w:hAnsiTheme="minorHAnsi" w:cstheme="minorHAnsi"/>
          <w:lang w:val="sk-SK"/>
        </w:rPr>
        <w:t xml:space="preserve"> skupín v dospelom veku, </w:t>
      </w:r>
      <w:r w:rsidRPr="004524DE">
        <w:rPr>
          <w:rStyle w:val="normaltextrun"/>
          <w:rFonts w:asciiTheme="minorHAnsi" w:hAnsiTheme="minorHAnsi" w:cstheme="minorHAnsi"/>
        </w:rPr>
        <w:t xml:space="preserve">Stredisko pre štúdium práce a rodiny, Available at: </w:t>
      </w:r>
      <w:hyperlink r:id="rId26" w:tgtFrame="_blank" w:history="1">
        <w:r w:rsidRPr="004524DE">
          <w:rPr>
            <w:rStyle w:val="normaltextrun"/>
            <w:rFonts w:asciiTheme="minorHAnsi" w:hAnsiTheme="minorHAnsi" w:cstheme="minorHAnsi"/>
            <w:color w:val="0563C1"/>
            <w:u w:val="single"/>
          </w:rPr>
          <w:t>https://www.ceit.sk/IVPR/images/IVPR/pdf/2005/rodina/soc_prav_ochrana_1.pdf</w:t>
        </w:r>
      </w:hyperlink>
      <w:r w:rsidRPr="004524DE">
        <w:rPr>
          <w:rStyle w:val="normaltextrun"/>
          <w:rFonts w:asciiTheme="minorHAnsi" w:hAnsiTheme="minorHAnsi" w:cstheme="minorHAnsi"/>
        </w:rPr>
        <w:t> </w:t>
      </w:r>
      <w:r w:rsidRPr="004524DE">
        <w:rPr>
          <w:rStyle w:val="eop"/>
          <w:rFonts w:asciiTheme="minorHAnsi" w:hAnsiTheme="minorHAnsi" w:cstheme="minorHAnsi"/>
        </w:rPr>
        <w:t> </w:t>
      </w:r>
    </w:p>
    <w:p w14:paraId="3B8EB6F7" w14:textId="77777777" w:rsidR="007B428A" w:rsidRPr="004524DE" w:rsidRDefault="007B428A" w:rsidP="00722FF5">
      <w:pPr>
        <w:pStyle w:val="paragraph"/>
        <w:spacing w:before="0" w:beforeAutospacing="0" w:after="120" w:afterAutospacing="0"/>
        <w:ind w:left="426" w:hanging="426"/>
        <w:jc w:val="both"/>
        <w:textAlignment w:val="baseline"/>
        <w:rPr>
          <w:rFonts w:asciiTheme="minorHAnsi" w:hAnsiTheme="minorHAnsi" w:cstheme="minorHAnsi"/>
        </w:rPr>
      </w:pPr>
      <w:proofErr w:type="spellStart"/>
      <w:r w:rsidRPr="004524DE">
        <w:rPr>
          <w:rStyle w:val="normaltextrun"/>
          <w:rFonts w:asciiTheme="minorHAnsi" w:hAnsiTheme="minorHAnsi" w:cstheme="minorHAnsi"/>
          <w:lang w:val="en-IE"/>
        </w:rPr>
        <w:t>Bogard</w:t>
      </w:r>
      <w:proofErr w:type="spellEnd"/>
      <w:r w:rsidRPr="004524DE">
        <w:rPr>
          <w:rStyle w:val="normaltextrun"/>
          <w:rFonts w:asciiTheme="minorHAnsi" w:hAnsiTheme="minorHAnsi" w:cstheme="minorHAnsi"/>
          <w:lang w:val="en-IE"/>
        </w:rPr>
        <w:t>, W. C. 1988. Bringing social theory to hazards research: conditions and consequences of the mitigation of environmental hazards. Sociological Perspectives, 31:147-168.</w:t>
      </w:r>
      <w:r w:rsidRPr="004524DE">
        <w:rPr>
          <w:rStyle w:val="eop"/>
          <w:rFonts w:asciiTheme="minorHAnsi" w:hAnsiTheme="minorHAnsi" w:cstheme="minorHAnsi"/>
        </w:rPr>
        <w:t> </w:t>
      </w:r>
    </w:p>
    <w:p w14:paraId="51B28B65" w14:textId="77777777" w:rsidR="007B428A" w:rsidRPr="004524DE" w:rsidRDefault="007B428A" w:rsidP="00722FF5">
      <w:pPr>
        <w:pStyle w:val="paragraph"/>
        <w:spacing w:before="0" w:beforeAutospacing="0" w:after="120" w:afterAutospacing="0"/>
        <w:ind w:left="426" w:hanging="426"/>
        <w:jc w:val="both"/>
        <w:textAlignment w:val="baseline"/>
        <w:rPr>
          <w:rFonts w:asciiTheme="minorHAnsi" w:hAnsiTheme="minorHAnsi" w:cstheme="minorHAnsi"/>
        </w:rPr>
      </w:pPr>
      <w:r w:rsidRPr="004524DE">
        <w:rPr>
          <w:rStyle w:val="normaltextrun"/>
          <w:rFonts w:asciiTheme="minorHAnsi" w:hAnsiTheme="minorHAnsi" w:cstheme="minorHAnsi"/>
          <w:lang w:val="en-IE"/>
        </w:rPr>
        <w:t>Bohle, H. G., Downing, T. E., and Watts, M. J. (1994). Climate change and social vulnerability: toward a sociology and geography</w:t>
      </w:r>
      <w:r w:rsidRPr="004524DE">
        <w:rPr>
          <w:rStyle w:val="eop"/>
          <w:rFonts w:asciiTheme="minorHAnsi" w:hAnsiTheme="minorHAnsi" w:cstheme="minorHAnsi"/>
        </w:rPr>
        <w:t> </w:t>
      </w:r>
    </w:p>
    <w:p w14:paraId="05603D74" w14:textId="77777777" w:rsidR="007B428A" w:rsidRDefault="007B428A" w:rsidP="00722FF5">
      <w:pPr>
        <w:pStyle w:val="paragraph"/>
        <w:spacing w:before="0" w:beforeAutospacing="0" w:after="120" w:afterAutospacing="0"/>
        <w:ind w:left="426" w:hanging="426"/>
        <w:jc w:val="both"/>
        <w:textAlignment w:val="baseline"/>
        <w:rPr>
          <w:rFonts w:asciiTheme="minorHAnsi" w:hAnsiTheme="minorHAnsi" w:cstheme="minorHAnsi"/>
        </w:rPr>
      </w:pPr>
      <w:r w:rsidRPr="004524DE">
        <w:rPr>
          <w:rFonts w:asciiTheme="minorHAnsi" w:hAnsiTheme="minorHAnsi" w:cstheme="minorHAnsi"/>
        </w:rPr>
        <w:t xml:space="preserve">CDC/ATSDR Social Vulnerability Index, available at: </w:t>
      </w:r>
      <w:hyperlink r:id="rId27" w:history="1">
        <w:r w:rsidRPr="004524DE">
          <w:rPr>
            <w:rStyle w:val="Hyperlink"/>
            <w:rFonts w:asciiTheme="minorHAnsi" w:hAnsiTheme="minorHAnsi" w:cstheme="minorHAnsi"/>
          </w:rPr>
          <w:t>https://www.atsdr.cdc.gov/placeandhealth/svi/index.html</w:t>
        </w:r>
      </w:hyperlink>
      <w:r w:rsidRPr="004524DE">
        <w:rPr>
          <w:rFonts w:asciiTheme="minorHAnsi" w:hAnsiTheme="minorHAnsi" w:cstheme="minorHAnsi"/>
        </w:rPr>
        <w:t xml:space="preserve"> </w:t>
      </w:r>
    </w:p>
    <w:p w14:paraId="425F93A0" w14:textId="77777777" w:rsidR="00757A14" w:rsidRPr="00757A14" w:rsidRDefault="00757A14" w:rsidP="00757A14">
      <w:pPr>
        <w:pStyle w:val="paragraph"/>
        <w:spacing w:after="120"/>
        <w:ind w:left="426" w:hanging="426"/>
        <w:textAlignment w:val="baseline"/>
        <w:rPr>
          <w:rFonts w:asciiTheme="minorHAnsi" w:hAnsiTheme="minorHAnsi" w:cstheme="minorHAnsi"/>
          <w:lang w:val="en-IE"/>
        </w:rPr>
      </w:pPr>
      <w:r w:rsidRPr="00757A14">
        <w:rPr>
          <w:rFonts w:asciiTheme="minorHAnsi" w:hAnsiTheme="minorHAnsi" w:cstheme="minorHAnsi"/>
          <w:lang w:val="en-IE"/>
        </w:rPr>
        <w:t xml:space="preserve">Crenshaw, K. (1990). Mapping the Margins: Intersectionality, Identity Politics, and Violence against Women  of </w:t>
      </w:r>
      <w:proofErr w:type="spellStart"/>
      <w:r w:rsidRPr="00757A14">
        <w:rPr>
          <w:rFonts w:asciiTheme="minorHAnsi" w:hAnsiTheme="minorHAnsi" w:cstheme="minorHAnsi"/>
          <w:lang w:val="en-IE"/>
        </w:rPr>
        <w:t>Color</w:t>
      </w:r>
      <w:proofErr w:type="spellEnd"/>
      <w:r w:rsidRPr="00757A14">
        <w:rPr>
          <w:rFonts w:asciiTheme="minorHAnsi" w:hAnsiTheme="minorHAnsi" w:cstheme="minorHAnsi"/>
          <w:lang w:val="en-IE"/>
        </w:rPr>
        <w:t>. Stanford Law Review, 43(6), 1241–1300</w:t>
      </w:r>
    </w:p>
    <w:p w14:paraId="2571AA8E" w14:textId="0FFD5987" w:rsidR="007B428A" w:rsidRPr="004524DE" w:rsidRDefault="007B428A" w:rsidP="00722FF5">
      <w:pPr>
        <w:pStyle w:val="paragraph"/>
        <w:spacing w:before="0" w:beforeAutospacing="0" w:after="120" w:afterAutospacing="0"/>
        <w:ind w:left="426" w:hanging="426"/>
        <w:jc w:val="both"/>
        <w:textAlignment w:val="baseline"/>
        <w:rPr>
          <w:rFonts w:asciiTheme="minorHAnsi" w:hAnsiTheme="minorHAnsi" w:cstheme="minorHAnsi"/>
        </w:rPr>
      </w:pPr>
      <w:r w:rsidRPr="004524DE">
        <w:rPr>
          <w:rStyle w:val="normaltextrun"/>
          <w:rFonts w:asciiTheme="minorHAnsi" w:hAnsiTheme="minorHAnsi" w:cstheme="minorHAnsi"/>
          <w:lang w:val="en-IE"/>
        </w:rPr>
        <w:t>Cutter, S. L. 1993. Living with Risk, Edward Arnold, London.</w:t>
      </w:r>
      <w:r w:rsidRPr="004524DE">
        <w:rPr>
          <w:rStyle w:val="eop"/>
          <w:rFonts w:asciiTheme="minorHAnsi" w:hAnsiTheme="minorHAnsi" w:cstheme="minorHAnsi"/>
        </w:rPr>
        <w:t> </w:t>
      </w:r>
    </w:p>
    <w:p w14:paraId="0DBB0529" w14:textId="77777777" w:rsidR="007B428A" w:rsidRPr="004524DE" w:rsidRDefault="007B428A" w:rsidP="00722FF5">
      <w:pPr>
        <w:pStyle w:val="paragraph"/>
        <w:spacing w:before="0" w:beforeAutospacing="0" w:after="120" w:afterAutospacing="0"/>
        <w:ind w:left="426" w:hanging="426"/>
        <w:jc w:val="both"/>
        <w:textAlignment w:val="baseline"/>
        <w:rPr>
          <w:rFonts w:asciiTheme="minorHAnsi" w:hAnsiTheme="minorHAnsi" w:cstheme="minorHAnsi"/>
        </w:rPr>
      </w:pPr>
      <w:proofErr w:type="spellStart"/>
      <w:r w:rsidRPr="004524DE">
        <w:rPr>
          <w:rStyle w:val="normaltextrun"/>
          <w:rFonts w:asciiTheme="minorHAnsi" w:hAnsiTheme="minorHAnsi" w:cstheme="minorHAnsi"/>
          <w:lang w:val="en-IE"/>
        </w:rPr>
        <w:t>Delor</w:t>
      </w:r>
      <w:proofErr w:type="spellEnd"/>
      <w:r w:rsidRPr="004524DE">
        <w:rPr>
          <w:rStyle w:val="normaltextrun"/>
          <w:rFonts w:asciiTheme="minorHAnsi" w:hAnsiTheme="minorHAnsi" w:cstheme="minorHAnsi"/>
          <w:lang w:val="en-IE"/>
        </w:rPr>
        <w:t xml:space="preserve">, F. and Hubert, M. (2000), Revisiting the concept of ‘vulnerability’, Social Science &amp; Medicine, Volume 50, Issue 11, 2000, Pages 1557-1570, ISSN 0277-9536, </w:t>
      </w:r>
      <w:hyperlink r:id="rId28" w:tgtFrame="_blank" w:history="1">
        <w:r w:rsidRPr="004524DE">
          <w:rPr>
            <w:rStyle w:val="normaltextrun"/>
            <w:rFonts w:asciiTheme="minorHAnsi" w:hAnsiTheme="minorHAnsi" w:cstheme="minorHAnsi"/>
            <w:color w:val="0563C1"/>
            <w:u w:val="single"/>
            <w:lang w:val="en-IE"/>
          </w:rPr>
          <w:t>https://doi.org/10.1016/S0277-9536(99)00465-7</w:t>
        </w:r>
      </w:hyperlink>
      <w:r w:rsidRPr="004524DE">
        <w:rPr>
          <w:rStyle w:val="normaltextrun"/>
          <w:rFonts w:asciiTheme="minorHAnsi" w:hAnsiTheme="minorHAnsi" w:cstheme="minorHAnsi"/>
          <w:lang w:val="en-IE"/>
        </w:rPr>
        <w:t> </w:t>
      </w:r>
      <w:r w:rsidRPr="004524DE">
        <w:rPr>
          <w:rStyle w:val="eop"/>
          <w:rFonts w:asciiTheme="minorHAnsi" w:hAnsiTheme="minorHAnsi" w:cstheme="minorHAnsi"/>
        </w:rPr>
        <w:t> </w:t>
      </w:r>
    </w:p>
    <w:p w14:paraId="65BBAFA9" w14:textId="77777777" w:rsidR="007B428A" w:rsidRPr="004524DE" w:rsidRDefault="007B428A" w:rsidP="00722FF5">
      <w:pPr>
        <w:pStyle w:val="paragraph"/>
        <w:spacing w:before="0" w:beforeAutospacing="0" w:after="120" w:afterAutospacing="0"/>
        <w:ind w:left="426" w:hanging="426"/>
        <w:jc w:val="both"/>
        <w:textAlignment w:val="baseline"/>
        <w:rPr>
          <w:rFonts w:asciiTheme="minorHAnsi" w:hAnsiTheme="minorHAnsi" w:cstheme="minorHAnsi"/>
        </w:rPr>
      </w:pPr>
      <w:r w:rsidRPr="004524DE">
        <w:rPr>
          <w:rStyle w:val="normaltextrun"/>
          <w:rFonts w:asciiTheme="minorHAnsi" w:hAnsiTheme="minorHAnsi" w:cstheme="minorHAnsi"/>
          <w:lang w:val="en-IE"/>
        </w:rPr>
        <w:t xml:space="preserve">Dow, K. 1992. Exploring differences in our common future (s): the meaning of vulnerability to global environmental change. </w:t>
      </w:r>
      <w:proofErr w:type="spellStart"/>
      <w:r w:rsidRPr="004524DE">
        <w:rPr>
          <w:rStyle w:val="normaltextrun"/>
          <w:rFonts w:asciiTheme="minorHAnsi" w:hAnsiTheme="minorHAnsi" w:cstheme="minorHAnsi"/>
          <w:lang w:val="en-IE"/>
        </w:rPr>
        <w:t>Geoforum</w:t>
      </w:r>
      <w:proofErr w:type="spellEnd"/>
      <w:r w:rsidRPr="004524DE">
        <w:rPr>
          <w:rStyle w:val="normaltextrun"/>
          <w:rFonts w:asciiTheme="minorHAnsi" w:hAnsiTheme="minorHAnsi" w:cstheme="minorHAnsi"/>
          <w:lang w:val="en-IE"/>
        </w:rPr>
        <w:t>, 23(3):417-436.</w:t>
      </w:r>
      <w:r w:rsidRPr="004524DE">
        <w:rPr>
          <w:rStyle w:val="eop"/>
          <w:rFonts w:asciiTheme="minorHAnsi" w:hAnsiTheme="minorHAnsi" w:cstheme="minorHAnsi"/>
        </w:rPr>
        <w:t> </w:t>
      </w:r>
    </w:p>
    <w:p w14:paraId="4FFBC281" w14:textId="77777777" w:rsidR="00E12BB9" w:rsidRPr="004524DE" w:rsidRDefault="00E12BB9" w:rsidP="00722FF5">
      <w:pPr>
        <w:pStyle w:val="FootnoteText"/>
        <w:spacing w:after="120"/>
        <w:ind w:left="426" w:hanging="426"/>
        <w:jc w:val="left"/>
        <w:rPr>
          <w:rFonts w:asciiTheme="minorHAnsi" w:hAnsiTheme="minorHAnsi" w:cstheme="minorHAnsi"/>
          <w:sz w:val="24"/>
          <w:szCs w:val="24"/>
        </w:rPr>
      </w:pPr>
      <w:r w:rsidRPr="004524DE">
        <w:rPr>
          <w:rFonts w:asciiTheme="minorHAnsi" w:hAnsiTheme="minorHAnsi" w:cstheme="minorHAnsi"/>
          <w:sz w:val="24"/>
          <w:szCs w:val="24"/>
        </w:rPr>
        <w:t>European Centre for Disease Prevention and Control. Guidance on the provision of support for medically and socially vulnerable populations in EU/EEA countries and the United Kingdom during the COVID-19 pandemic, 3 July 2020. Stockholm: ECDC; 2020.</w:t>
      </w:r>
    </w:p>
    <w:p w14:paraId="424A167C" w14:textId="77777777" w:rsidR="00E12BB9" w:rsidRPr="004524DE" w:rsidRDefault="00E12BB9" w:rsidP="00722FF5">
      <w:pPr>
        <w:pStyle w:val="paragraph"/>
        <w:spacing w:before="0" w:beforeAutospacing="0" w:after="120" w:afterAutospacing="0"/>
        <w:ind w:left="426" w:hanging="426"/>
        <w:jc w:val="both"/>
        <w:textAlignment w:val="baseline"/>
        <w:rPr>
          <w:rFonts w:asciiTheme="minorHAnsi" w:hAnsiTheme="minorHAnsi" w:cstheme="minorHAnsi"/>
        </w:rPr>
      </w:pPr>
      <w:r w:rsidRPr="004524DE">
        <w:rPr>
          <w:rFonts w:asciiTheme="minorHAnsi" w:hAnsiTheme="minorHAnsi" w:cstheme="minorHAnsi"/>
        </w:rPr>
        <w:t xml:space="preserve">Eurostat (2022a). LABOUR MARKET STATISTICS. Focus on young people and the COVID-19 pandemic. Presentation from a webinar: </w:t>
      </w:r>
      <w:hyperlink r:id="rId29" w:history="1">
        <w:r w:rsidRPr="004524DE">
          <w:rPr>
            <w:rFonts w:asciiTheme="minorHAnsi" w:hAnsiTheme="minorHAnsi" w:cstheme="minorHAnsi"/>
            <w:color w:val="0000FF"/>
            <w:u w:val="single"/>
          </w:rPr>
          <w:t>https://ec.europa.eu/eurostat/documents/1001617/14520900/Presentation+2_Youth+and+COVID.pdf/243f47d8-f54c-be14-8b00-bf3c37bc4d65?t=1651475594480</w:t>
        </w:r>
      </w:hyperlink>
      <w:r w:rsidRPr="004524DE">
        <w:rPr>
          <w:rFonts w:asciiTheme="minorHAnsi" w:hAnsiTheme="minorHAnsi" w:cstheme="minorHAnsi"/>
        </w:rPr>
        <w:t xml:space="preserve"> </w:t>
      </w:r>
    </w:p>
    <w:p w14:paraId="2D465FE3" w14:textId="4146051F" w:rsidR="00757A14" w:rsidRDefault="00E12BB9" w:rsidP="00722FF5">
      <w:pPr>
        <w:pStyle w:val="paragraph"/>
        <w:spacing w:before="0" w:beforeAutospacing="0" w:after="120" w:afterAutospacing="0"/>
        <w:ind w:left="426" w:hanging="426"/>
        <w:jc w:val="both"/>
        <w:textAlignment w:val="baseline"/>
        <w:rPr>
          <w:rStyle w:val="eop"/>
          <w:rFonts w:asciiTheme="minorHAnsi" w:hAnsiTheme="minorHAnsi" w:cstheme="minorHAnsi"/>
          <w:color w:val="333333"/>
        </w:rPr>
      </w:pPr>
      <w:r w:rsidRPr="004524DE">
        <w:rPr>
          <w:rFonts w:asciiTheme="minorHAnsi" w:hAnsiTheme="minorHAnsi" w:cstheme="minorHAnsi"/>
        </w:rPr>
        <w:lastRenderedPageBreak/>
        <w:t xml:space="preserve">Eurostat (2022b). Labour market in the light of the COVID 19 pandemic - quarterly statistics. Available at: </w:t>
      </w:r>
      <w:hyperlink r:id="rId30" w:history="1">
        <w:r w:rsidRPr="004524DE">
          <w:rPr>
            <w:rFonts w:asciiTheme="minorHAnsi" w:hAnsiTheme="minorHAnsi" w:cstheme="minorHAnsi"/>
            <w:color w:val="0000FF"/>
            <w:u w:val="single"/>
          </w:rPr>
          <w:t>Labour market in the light of the COVID 19 pandemic - quarterly statistics - Statistics Explained (europa.eu)</w:t>
        </w:r>
      </w:hyperlink>
      <w:r w:rsidR="007B428A" w:rsidRPr="004524DE">
        <w:rPr>
          <w:rStyle w:val="normaltextrun"/>
          <w:rFonts w:asciiTheme="minorHAnsi" w:hAnsiTheme="minorHAnsi" w:cstheme="minorHAnsi"/>
          <w:color w:val="333333"/>
          <w:shd w:val="clear" w:color="auto" w:fill="FCFCFC"/>
          <w:lang w:val="en-IE"/>
        </w:rPr>
        <w:t>Gallardo, M. (2020) Measuring Vulnerability to Multidimensional Poverty. </w:t>
      </w:r>
      <w:r w:rsidR="007B428A" w:rsidRPr="004524DE">
        <w:rPr>
          <w:rStyle w:val="normaltextrun"/>
          <w:rFonts w:asciiTheme="minorHAnsi" w:hAnsiTheme="minorHAnsi" w:cstheme="minorHAnsi"/>
          <w:i/>
          <w:iCs/>
          <w:color w:val="333333"/>
          <w:shd w:val="clear" w:color="auto" w:fill="FCFCFC"/>
          <w:lang w:val="en-IE"/>
        </w:rPr>
        <w:t>Soc Indic Res</w:t>
      </w:r>
      <w:r w:rsidR="007B428A" w:rsidRPr="004524DE">
        <w:rPr>
          <w:rStyle w:val="normaltextrun"/>
          <w:rFonts w:asciiTheme="minorHAnsi" w:hAnsiTheme="minorHAnsi" w:cstheme="minorHAnsi"/>
          <w:color w:val="333333"/>
          <w:shd w:val="clear" w:color="auto" w:fill="FCFCFC"/>
          <w:lang w:val="en-IE"/>
        </w:rPr>
        <w:t> </w:t>
      </w:r>
      <w:r w:rsidR="007B428A" w:rsidRPr="004524DE">
        <w:rPr>
          <w:rStyle w:val="normaltextrun"/>
          <w:rFonts w:asciiTheme="minorHAnsi" w:hAnsiTheme="minorHAnsi" w:cstheme="minorHAnsi"/>
          <w:b/>
          <w:bCs/>
          <w:color w:val="333333"/>
          <w:shd w:val="clear" w:color="auto" w:fill="FCFCFC"/>
          <w:lang w:val="en-IE"/>
        </w:rPr>
        <w:t>148, </w:t>
      </w:r>
      <w:r w:rsidR="007B428A" w:rsidRPr="004524DE">
        <w:rPr>
          <w:rStyle w:val="normaltextrun"/>
          <w:rFonts w:asciiTheme="minorHAnsi" w:hAnsiTheme="minorHAnsi" w:cstheme="minorHAnsi"/>
          <w:color w:val="333333"/>
          <w:shd w:val="clear" w:color="auto" w:fill="FCFCFC"/>
          <w:lang w:val="en-IE"/>
        </w:rPr>
        <w:t xml:space="preserve">67–103 (2020). </w:t>
      </w:r>
      <w:hyperlink r:id="rId31" w:tgtFrame="_blank" w:history="1">
        <w:r w:rsidR="007B428A" w:rsidRPr="004524DE">
          <w:rPr>
            <w:rStyle w:val="normaltextrun"/>
            <w:rFonts w:asciiTheme="minorHAnsi" w:hAnsiTheme="minorHAnsi" w:cstheme="minorHAnsi"/>
            <w:color w:val="0563C1"/>
            <w:u w:val="single"/>
            <w:shd w:val="clear" w:color="auto" w:fill="FCFCFC"/>
            <w:lang w:val="en-IE"/>
          </w:rPr>
          <w:t>https://doi.org/10.1007/s11205-019-02192-y</w:t>
        </w:r>
      </w:hyperlink>
      <w:r w:rsidR="007B428A" w:rsidRPr="004524DE">
        <w:rPr>
          <w:rStyle w:val="normaltextrun"/>
          <w:rFonts w:asciiTheme="minorHAnsi" w:hAnsiTheme="minorHAnsi" w:cstheme="minorHAnsi"/>
          <w:color w:val="333333"/>
          <w:shd w:val="clear" w:color="auto" w:fill="FCFCFC"/>
          <w:lang w:val="en-IE"/>
        </w:rPr>
        <w:t> </w:t>
      </w:r>
      <w:r w:rsidR="007B428A" w:rsidRPr="004524DE">
        <w:rPr>
          <w:rStyle w:val="eop"/>
          <w:rFonts w:asciiTheme="minorHAnsi" w:hAnsiTheme="minorHAnsi" w:cstheme="minorHAnsi"/>
          <w:color w:val="333333"/>
        </w:rPr>
        <w:t> </w:t>
      </w:r>
    </w:p>
    <w:p w14:paraId="5DF0BD9D" w14:textId="3CDC99AD" w:rsidR="00757A14" w:rsidRPr="0096469B" w:rsidRDefault="00757A14" w:rsidP="00722FF5">
      <w:pPr>
        <w:pStyle w:val="paragraph"/>
        <w:spacing w:before="0" w:beforeAutospacing="0" w:after="120" w:afterAutospacing="0"/>
        <w:ind w:left="426" w:hanging="426"/>
        <w:jc w:val="both"/>
        <w:textAlignment w:val="baseline"/>
        <w:rPr>
          <w:rFonts w:asciiTheme="minorHAnsi" w:hAnsiTheme="minorHAnsi" w:cstheme="minorHAnsi"/>
          <w:lang w:val="sk-SK"/>
        </w:rPr>
      </w:pPr>
      <w:proofErr w:type="spellStart"/>
      <w:r w:rsidRPr="00757A14">
        <w:rPr>
          <w:rFonts w:asciiTheme="minorHAnsi" w:hAnsiTheme="minorHAnsi" w:cstheme="minorHAnsi"/>
          <w:lang w:val="sk-SK"/>
        </w:rPr>
        <w:t>Hankivsky</w:t>
      </w:r>
      <w:proofErr w:type="spellEnd"/>
      <w:r w:rsidRPr="00757A14">
        <w:rPr>
          <w:rFonts w:asciiTheme="minorHAnsi" w:hAnsiTheme="minorHAnsi" w:cstheme="minorHAnsi"/>
          <w:lang w:val="sk-SK"/>
        </w:rPr>
        <w:t xml:space="preserve">, O., </w:t>
      </w:r>
      <w:proofErr w:type="spellStart"/>
      <w:r w:rsidRPr="00757A14">
        <w:rPr>
          <w:rFonts w:asciiTheme="minorHAnsi" w:hAnsiTheme="minorHAnsi" w:cstheme="minorHAnsi"/>
          <w:lang w:val="sk-SK"/>
        </w:rPr>
        <w:t>Kapilashrami</w:t>
      </w:r>
      <w:proofErr w:type="spellEnd"/>
      <w:r w:rsidRPr="00757A14">
        <w:rPr>
          <w:rFonts w:asciiTheme="minorHAnsi" w:hAnsiTheme="minorHAnsi" w:cstheme="minorHAnsi"/>
          <w:lang w:val="sk-SK"/>
        </w:rPr>
        <w:t xml:space="preserve">, A. (2020). </w:t>
      </w:r>
      <w:proofErr w:type="spellStart"/>
      <w:r w:rsidRPr="00757A14">
        <w:rPr>
          <w:rFonts w:asciiTheme="minorHAnsi" w:hAnsiTheme="minorHAnsi" w:cstheme="minorHAnsi"/>
          <w:lang w:val="sk-SK"/>
        </w:rPr>
        <w:t>Beyond</w:t>
      </w:r>
      <w:proofErr w:type="spellEnd"/>
      <w:r w:rsidRPr="00757A14">
        <w:rPr>
          <w:rFonts w:asciiTheme="minorHAnsi" w:hAnsiTheme="minorHAnsi" w:cstheme="minorHAnsi"/>
          <w:lang w:val="sk-SK"/>
        </w:rPr>
        <w:t xml:space="preserve"> sex and </w:t>
      </w:r>
      <w:proofErr w:type="spellStart"/>
      <w:r w:rsidRPr="00757A14">
        <w:rPr>
          <w:rFonts w:asciiTheme="minorHAnsi" w:hAnsiTheme="minorHAnsi" w:cstheme="minorHAnsi"/>
          <w:lang w:val="sk-SK"/>
        </w:rPr>
        <w:t>gender</w:t>
      </w:r>
      <w:proofErr w:type="spellEnd"/>
      <w:r w:rsidRPr="00757A14">
        <w:rPr>
          <w:rFonts w:asciiTheme="minorHAnsi" w:hAnsiTheme="minorHAnsi" w:cstheme="minorHAnsi"/>
          <w:lang w:val="sk-SK"/>
        </w:rPr>
        <w:t xml:space="preserve"> </w:t>
      </w:r>
      <w:proofErr w:type="spellStart"/>
      <w:r w:rsidRPr="00757A14">
        <w:rPr>
          <w:rFonts w:asciiTheme="minorHAnsi" w:hAnsiTheme="minorHAnsi" w:cstheme="minorHAnsi"/>
          <w:lang w:val="sk-SK"/>
        </w:rPr>
        <w:t>analysis</w:t>
      </w:r>
      <w:proofErr w:type="spellEnd"/>
      <w:r w:rsidRPr="00757A14">
        <w:rPr>
          <w:rFonts w:asciiTheme="minorHAnsi" w:hAnsiTheme="minorHAnsi" w:cstheme="minorHAnsi"/>
          <w:lang w:val="sk-SK"/>
        </w:rPr>
        <w:t xml:space="preserve">: </w:t>
      </w:r>
      <w:proofErr w:type="spellStart"/>
      <w:r w:rsidRPr="00757A14">
        <w:rPr>
          <w:rFonts w:asciiTheme="minorHAnsi" w:hAnsiTheme="minorHAnsi" w:cstheme="minorHAnsi"/>
          <w:lang w:val="sk-SK"/>
        </w:rPr>
        <w:t>An</w:t>
      </w:r>
      <w:proofErr w:type="spellEnd"/>
      <w:r w:rsidRPr="00757A14">
        <w:rPr>
          <w:rFonts w:asciiTheme="minorHAnsi" w:hAnsiTheme="minorHAnsi" w:cstheme="minorHAnsi"/>
          <w:lang w:val="sk-SK"/>
        </w:rPr>
        <w:t xml:space="preserve"> </w:t>
      </w:r>
      <w:proofErr w:type="spellStart"/>
      <w:r w:rsidRPr="00757A14">
        <w:rPr>
          <w:rFonts w:asciiTheme="minorHAnsi" w:hAnsiTheme="minorHAnsi" w:cstheme="minorHAnsi"/>
          <w:lang w:val="sk-SK"/>
        </w:rPr>
        <w:t>intersectional</w:t>
      </w:r>
      <w:proofErr w:type="spellEnd"/>
      <w:r w:rsidRPr="00757A14">
        <w:rPr>
          <w:rFonts w:asciiTheme="minorHAnsi" w:hAnsiTheme="minorHAnsi" w:cstheme="minorHAnsi"/>
          <w:lang w:val="sk-SK"/>
        </w:rPr>
        <w:t xml:space="preserve"> </w:t>
      </w:r>
      <w:proofErr w:type="spellStart"/>
      <w:r w:rsidRPr="00757A14">
        <w:rPr>
          <w:rFonts w:asciiTheme="minorHAnsi" w:hAnsiTheme="minorHAnsi" w:cstheme="minorHAnsi"/>
          <w:lang w:val="sk-SK"/>
        </w:rPr>
        <w:t>view</w:t>
      </w:r>
      <w:proofErr w:type="spellEnd"/>
      <w:r w:rsidRPr="00757A14">
        <w:rPr>
          <w:rFonts w:asciiTheme="minorHAnsi" w:hAnsiTheme="minorHAnsi" w:cstheme="minorHAnsi"/>
          <w:lang w:val="sk-SK"/>
        </w:rPr>
        <w:t xml:space="preserve"> of  </w:t>
      </w:r>
      <w:proofErr w:type="spellStart"/>
      <w:r w:rsidRPr="00757A14">
        <w:rPr>
          <w:rFonts w:asciiTheme="minorHAnsi" w:hAnsiTheme="minorHAnsi" w:cstheme="minorHAnsi"/>
          <w:lang w:val="sk-SK"/>
        </w:rPr>
        <w:t>the</w:t>
      </w:r>
      <w:proofErr w:type="spellEnd"/>
      <w:r w:rsidRPr="00757A14">
        <w:rPr>
          <w:rFonts w:asciiTheme="minorHAnsi" w:hAnsiTheme="minorHAnsi" w:cstheme="minorHAnsi"/>
          <w:lang w:val="sk-SK"/>
        </w:rPr>
        <w:t xml:space="preserve"> COVID-19 </w:t>
      </w:r>
      <w:proofErr w:type="spellStart"/>
      <w:r w:rsidRPr="00757A14">
        <w:rPr>
          <w:rFonts w:asciiTheme="minorHAnsi" w:hAnsiTheme="minorHAnsi" w:cstheme="minorHAnsi"/>
          <w:lang w:val="sk-SK"/>
        </w:rPr>
        <w:t>pandemic</w:t>
      </w:r>
      <w:proofErr w:type="spellEnd"/>
      <w:r w:rsidRPr="00757A14">
        <w:rPr>
          <w:rFonts w:asciiTheme="minorHAnsi" w:hAnsiTheme="minorHAnsi" w:cstheme="minorHAnsi"/>
          <w:lang w:val="sk-SK"/>
        </w:rPr>
        <w:t xml:space="preserve"> </w:t>
      </w:r>
      <w:proofErr w:type="spellStart"/>
      <w:r w:rsidRPr="00757A14">
        <w:rPr>
          <w:rFonts w:asciiTheme="minorHAnsi" w:hAnsiTheme="minorHAnsi" w:cstheme="minorHAnsi"/>
          <w:lang w:val="sk-SK"/>
        </w:rPr>
        <w:t>outbreak</w:t>
      </w:r>
      <w:proofErr w:type="spellEnd"/>
      <w:r w:rsidRPr="00757A14">
        <w:rPr>
          <w:rFonts w:asciiTheme="minorHAnsi" w:hAnsiTheme="minorHAnsi" w:cstheme="minorHAnsi"/>
          <w:lang w:val="sk-SK"/>
        </w:rPr>
        <w:t xml:space="preserve"> and </w:t>
      </w:r>
      <w:proofErr w:type="spellStart"/>
      <w:r w:rsidRPr="00757A14">
        <w:rPr>
          <w:rFonts w:asciiTheme="minorHAnsi" w:hAnsiTheme="minorHAnsi" w:cstheme="minorHAnsi"/>
          <w:lang w:val="sk-SK"/>
        </w:rPr>
        <w:t>response</w:t>
      </w:r>
      <w:proofErr w:type="spellEnd"/>
      <w:r w:rsidRPr="00757A14">
        <w:rPr>
          <w:rFonts w:asciiTheme="minorHAnsi" w:hAnsiTheme="minorHAnsi" w:cstheme="minorHAnsi"/>
          <w:lang w:val="sk-SK"/>
        </w:rPr>
        <w:t xml:space="preserve"> [</w:t>
      </w:r>
      <w:proofErr w:type="spellStart"/>
      <w:r w:rsidRPr="00757A14">
        <w:rPr>
          <w:rFonts w:asciiTheme="minorHAnsi" w:hAnsiTheme="minorHAnsi" w:cstheme="minorHAnsi"/>
          <w:lang w:val="sk-SK"/>
        </w:rPr>
        <w:t>Policy</w:t>
      </w:r>
      <w:proofErr w:type="spellEnd"/>
      <w:r w:rsidRPr="00757A14">
        <w:rPr>
          <w:rFonts w:asciiTheme="minorHAnsi" w:hAnsiTheme="minorHAnsi" w:cstheme="minorHAnsi"/>
          <w:lang w:val="sk-SK"/>
        </w:rPr>
        <w:t xml:space="preserve"> </w:t>
      </w:r>
      <w:proofErr w:type="spellStart"/>
      <w:r w:rsidRPr="00757A14">
        <w:rPr>
          <w:rFonts w:asciiTheme="minorHAnsi" w:hAnsiTheme="minorHAnsi" w:cstheme="minorHAnsi"/>
          <w:lang w:val="sk-SK"/>
        </w:rPr>
        <w:t>brief</w:t>
      </w:r>
      <w:proofErr w:type="spellEnd"/>
      <w:r w:rsidRPr="00757A14">
        <w:rPr>
          <w:rFonts w:asciiTheme="minorHAnsi" w:hAnsiTheme="minorHAnsi" w:cstheme="minorHAnsi"/>
          <w:lang w:val="sk-SK"/>
        </w:rPr>
        <w:t xml:space="preserve">]. </w:t>
      </w:r>
      <w:proofErr w:type="spellStart"/>
      <w:r w:rsidRPr="00757A14">
        <w:rPr>
          <w:rFonts w:asciiTheme="minorHAnsi" w:hAnsiTheme="minorHAnsi" w:cstheme="minorHAnsi"/>
          <w:lang w:val="sk-SK"/>
        </w:rPr>
        <w:t>Queen</w:t>
      </w:r>
      <w:proofErr w:type="spellEnd"/>
      <w:r w:rsidRPr="00757A14">
        <w:rPr>
          <w:rFonts w:asciiTheme="minorHAnsi" w:hAnsiTheme="minorHAnsi" w:cstheme="minorHAnsi"/>
          <w:lang w:val="sk-SK"/>
        </w:rPr>
        <w:t xml:space="preserve"> Mary </w:t>
      </w:r>
      <w:proofErr w:type="spellStart"/>
      <w:r w:rsidRPr="00757A14">
        <w:rPr>
          <w:rFonts w:asciiTheme="minorHAnsi" w:hAnsiTheme="minorHAnsi" w:cstheme="minorHAnsi"/>
          <w:lang w:val="sk-SK"/>
        </w:rPr>
        <w:t>University</w:t>
      </w:r>
      <w:proofErr w:type="spellEnd"/>
      <w:r w:rsidRPr="00757A14">
        <w:rPr>
          <w:rFonts w:asciiTheme="minorHAnsi" w:hAnsiTheme="minorHAnsi" w:cstheme="minorHAnsi"/>
          <w:lang w:val="sk-SK"/>
        </w:rPr>
        <w:t xml:space="preserve"> of </w:t>
      </w:r>
      <w:proofErr w:type="spellStart"/>
      <w:r w:rsidRPr="00757A14">
        <w:rPr>
          <w:rFonts w:asciiTheme="minorHAnsi" w:hAnsiTheme="minorHAnsi" w:cstheme="minorHAnsi"/>
          <w:lang w:val="sk-SK"/>
        </w:rPr>
        <w:t>London</w:t>
      </w:r>
      <w:proofErr w:type="spellEnd"/>
      <w:r w:rsidRPr="00757A14">
        <w:rPr>
          <w:rFonts w:asciiTheme="minorHAnsi" w:hAnsiTheme="minorHAnsi" w:cstheme="minorHAnsi"/>
          <w:lang w:val="sk-SK"/>
        </w:rPr>
        <w:t xml:space="preserve"> &amp; </w:t>
      </w:r>
      <w:proofErr w:type="spellStart"/>
      <w:r w:rsidRPr="00757A14">
        <w:rPr>
          <w:rFonts w:asciiTheme="minorHAnsi" w:hAnsiTheme="minorHAnsi" w:cstheme="minorHAnsi"/>
          <w:lang w:val="sk-SK"/>
        </w:rPr>
        <w:t>The</w:t>
      </w:r>
      <w:proofErr w:type="spellEnd"/>
      <w:r w:rsidRPr="00757A14">
        <w:rPr>
          <w:rFonts w:asciiTheme="minorHAnsi" w:hAnsiTheme="minorHAnsi" w:cstheme="minorHAnsi"/>
          <w:lang w:val="sk-SK"/>
        </w:rPr>
        <w:t xml:space="preserve">  </w:t>
      </w:r>
      <w:proofErr w:type="spellStart"/>
      <w:r w:rsidRPr="00757A14">
        <w:rPr>
          <w:rFonts w:asciiTheme="minorHAnsi" w:hAnsiTheme="minorHAnsi" w:cstheme="minorHAnsi"/>
          <w:lang w:val="sk-SK"/>
        </w:rPr>
        <w:t>University</w:t>
      </w:r>
      <w:proofErr w:type="spellEnd"/>
      <w:r w:rsidRPr="00757A14">
        <w:rPr>
          <w:rFonts w:asciiTheme="minorHAnsi" w:hAnsiTheme="minorHAnsi" w:cstheme="minorHAnsi"/>
          <w:lang w:val="sk-SK"/>
        </w:rPr>
        <w:t xml:space="preserve"> of Melbourne. </w:t>
      </w:r>
      <w:hyperlink r:id="rId32" w:history="1">
        <w:r w:rsidRPr="00757A14">
          <w:rPr>
            <w:rStyle w:val="Hyperlink"/>
            <w:rFonts w:asciiTheme="minorHAnsi" w:hAnsiTheme="minorHAnsi" w:cstheme="minorHAnsi"/>
            <w:lang w:val="sk-SK"/>
          </w:rPr>
          <w:t>https://mspgh.unimelb.edu.au/__data/assets/pdf_file/0011/3334889/Policy-brief_v3.pdf</w:t>
        </w:r>
      </w:hyperlink>
    </w:p>
    <w:p w14:paraId="551DB207" w14:textId="095E08E4" w:rsidR="00E12BB9" w:rsidRPr="004524DE" w:rsidRDefault="00E12BB9" w:rsidP="00722FF5">
      <w:pPr>
        <w:pStyle w:val="FootnoteText"/>
        <w:spacing w:after="120"/>
        <w:ind w:left="426" w:hanging="426"/>
        <w:jc w:val="left"/>
        <w:rPr>
          <w:rFonts w:asciiTheme="minorHAnsi" w:hAnsiTheme="minorHAnsi" w:cstheme="minorHAnsi"/>
          <w:sz w:val="24"/>
          <w:szCs w:val="24"/>
        </w:rPr>
      </w:pPr>
      <w:r w:rsidRPr="004524DE">
        <w:rPr>
          <w:rFonts w:asciiTheme="minorHAnsi" w:hAnsiTheme="minorHAnsi" w:cstheme="minorHAnsi"/>
          <w:sz w:val="24"/>
          <w:szCs w:val="24"/>
        </w:rPr>
        <w:t xml:space="preserve">Holubová, B. and Kahancová, M. (2022). Revisiting the Concept of Precarious Work in Times of Covid-19 . IN:  </w:t>
      </w:r>
      <w:proofErr w:type="spellStart"/>
      <w:r w:rsidRPr="004524DE">
        <w:rPr>
          <w:rFonts w:asciiTheme="minorHAnsi" w:hAnsiTheme="minorHAnsi" w:cstheme="minorHAnsi"/>
          <w:sz w:val="24"/>
          <w:szCs w:val="24"/>
        </w:rPr>
        <w:t>Choonara</w:t>
      </w:r>
      <w:proofErr w:type="spellEnd"/>
      <w:r w:rsidRPr="004524DE">
        <w:rPr>
          <w:rFonts w:asciiTheme="minorHAnsi" w:hAnsiTheme="minorHAnsi" w:cstheme="minorHAnsi"/>
          <w:sz w:val="24"/>
          <w:szCs w:val="24"/>
        </w:rPr>
        <w:t xml:space="preserve">, J., </w:t>
      </w:r>
      <w:proofErr w:type="spellStart"/>
      <w:r w:rsidRPr="004524DE">
        <w:rPr>
          <w:rFonts w:asciiTheme="minorHAnsi" w:hAnsiTheme="minorHAnsi" w:cstheme="minorHAnsi"/>
          <w:sz w:val="24"/>
          <w:szCs w:val="24"/>
        </w:rPr>
        <w:t>Murgia</w:t>
      </w:r>
      <w:proofErr w:type="spellEnd"/>
      <w:r w:rsidRPr="004524DE">
        <w:rPr>
          <w:rFonts w:asciiTheme="minorHAnsi" w:hAnsiTheme="minorHAnsi" w:cstheme="minorHAnsi"/>
          <w:sz w:val="24"/>
          <w:szCs w:val="24"/>
        </w:rPr>
        <w:t xml:space="preserve">, A.,  and Renato Miguel </w:t>
      </w:r>
      <w:proofErr w:type="spellStart"/>
      <w:r w:rsidRPr="004524DE">
        <w:rPr>
          <w:rFonts w:asciiTheme="minorHAnsi" w:hAnsiTheme="minorHAnsi" w:cstheme="minorHAnsi"/>
          <w:sz w:val="24"/>
          <w:szCs w:val="24"/>
        </w:rPr>
        <w:t>Carmo</w:t>
      </w:r>
      <w:proofErr w:type="spellEnd"/>
      <w:r w:rsidRPr="004524DE">
        <w:rPr>
          <w:rFonts w:asciiTheme="minorHAnsi" w:hAnsiTheme="minorHAnsi" w:cstheme="minorHAnsi"/>
          <w:sz w:val="24"/>
          <w:szCs w:val="24"/>
        </w:rPr>
        <w:t xml:space="preserve">, R.M. (ed) .Critical Perspectives on Precarity and Precariousness, Bristol University Press, forthcoming in July 2022).  </w:t>
      </w:r>
    </w:p>
    <w:p w14:paraId="2C081B49" w14:textId="363B1C1C" w:rsidR="007B428A" w:rsidRPr="004524DE" w:rsidRDefault="007B428A" w:rsidP="00722FF5">
      <w:pPr>
        <w:pStyle w:val="FootnoteText"/>
        <w:spacing w:after="120"/>
        <w:ind w:left="426" w:hanging="426"/>
        <w:jc w:val="left"/>
        <w:rPr>
          <w:rFonts w:asciiTheme="minorHAnsi" w:hAnsiTheme="minorHAnsi" w:cstheme="minorHAnsi"/>
          <w:sz w:val="24"/>
          <w:szCs w:val="24"/>
        </w:rPr>
      </w:pPr>
      <w:r w:rsidRPr="004524DE">
        <w:rPr>
          <w:rFonts w:asciiTheme="minorHAnsi" w:hAnsiTheme="minorHAnsi" w:cstheme="minorHAnsi"/>
          <w:sz w:val="24"/>
          <w:szCs w:val="24"/>
        </w:rPr>
        <w:t xml:space="preserve">Kahancová M, </w:t>
      </w:r>
      <w:proofErr w:type="spellStart"/>
      <w:r w:rsidRPr="004524DE">
        <w:rPr>
          <w:rFonts w:asciiTheme="minorHAnsi" w:hAnsiTheme="minorHAnsi" w:cstheme="minorHAnsi"/>
          <w:sz w:val="24"/>
          <w:szCs w:val="24"/>
        </w:rPr>
        <w:t>Meszmann</w:t>
      </w:r>
      <w:proofErr w:type="spellEnd"/>
      <w:r w:rsidRPr="004524DE">
        <w:rPr>
          <w:rFonts w:asciiTheme="minorHAnsi" w:hAnsiTheme="minorHAnsi" w:cstheme="minorHAnsi"/>
          <w:sz w:val="24"/>
          <w:szCs w:val="24"/>
        </w:rPr>
        <w:t xml:space="preserve"> TT, </w:t>
      </w:r>
      <w:proofErr w:type="spellStart"/>
      <w:r w:rsidRPr="004524DE">
        <w:rPr>
          <w:rFonts w:asciiTheme="minorHAnsi" w:hAnsiTheme="minorHAnsi" w:cstheme="minorHAnsi"/>
          <w:sz w:val="24"/>
          <w:szCs w:val="24"/>
        </w:rPr>
        <w:t>Sedláková</w:t>
      </w:r>
      <w:proofErr w:type="spellEnd"/>
      <w:r w:rsidRPr="004524DE">
        <w:rPr>
          <w:rFonts w:asciiTheme="minorHAnsi" w:hAnsiTheme="minorHAnsi" w:cstheme="minorHAnsi"/>
          <w:sz w:val="24"/>
          <w:szCs w:val="24"/>
        </w:rPr>
        <w:t xml:space="preserve"> M. (2020) Precarization via Digitalization? Work Arrangements in the On-Demand Platform Economy in Hungary and Slovakia. Front </w:t>
      </w:r>
      <w:proofErr w:type="spellStart"/>
      <w:r w:rsidRPr="004524DE">
        <w:rPr>
          <w:rFonts w:asciiTheme="minorHAnsi" w:hAnsiTheme="minorHAnsi" w:cstheme="minorHAnsi"/>
          <w:sz w:val="24"/>
          <w:szCs w:val="24"/>
        </w:rPr>
        <w:t>iers</w:t>
      </w:r>
      <w:proofErr w:type="spellEnd"/>
      <w:r w:rsidRPr="004524DE">
        <w:rPr>
          <w:rFonts w:asciiTheme="minorHAnsi" w:hAnsiTheme="minorHAnsi" w:cstheme="minorHAnsi"/>
          <w:sz w:val="24"/>
          <w:szCs w:val="24"/>
        </w:rPr>
        <w:t xml:space="preserve"> in Sociology, Vol</w:t>
      </w:r>
      <w:r w:rsidR="00E12BB9" w:rsidRPr="004524DE">
        <w:rPr>
          <w:rFonts w:asciiTheme="minorHAnsi" w:hAnsiTheme="minorHAnsi" w:cstheme="minorHAnsi"/>
          <w:sz w:val="24"/>
          <w:szCs w:val="24"/>
        </w:rPr>
        <w:t>. 26, 5:3, available at&gt;</w:t>
      </w:r>
      <w:r w:rsidRPr="004524DE">
        <w:rPr>
          <w:rFonts w:asciiTheme="minorHAnsi" w:hAnsiTheme="minorHAnsi" w:cstheme="minorHAnsi"/>
          <w:sz w:val="24"/>
          <w:szCs w:val="24"/>
        </w:rPr>
        <w:t xml:space="preserve"> </w:t>
      </w:r>
      <w:hyperlink r:id="rId33" w:history="1">
        <w:r w:rsidRPr="004524DE">
          <w:rPr>
            <w:rStyle w:val="Hyperlink"/>
            <w:rFonts w:asciiTheme="minorHAnsi" w:hAnsiTheme="minorHAnsi" w:cstheme="minorHAnsi"/>
            <w:sz w:val="24"/>
            <w:szCs w:val="24"/>
          </w:rPr>
          <w:t>Frontiers | Precarization via Digitalization? Work Arrangements in the On-Demand Platform Economy in Hungary and Slovakia | Sociology (frontiersin.org)</w:t>
        </w:r>
      </w:hyperlink>
    </w:p>
    <w:p w14:paraId="58A55239" w14:textId="70DA8CBF" w:rsidR="00773645" w:rsidRDefault="00FD7469" w:rsidP="0096469B">
      <w:pPr>
        <w:spacing w:after="120"/>
        <w:ind w:left="426" w:hanging="426"/>
      </w:pPr>
      <w:proofErr w:type="spellStart"/>
      <w:r>
        <w:rPr>
          <w:rFonts w:asciiTheme="minorHAnsi" w:hAnsiTheme="minorHAnsi" w:cstheme="minorHAnsi"/>
          <w:color w:val="000000" w:themeColor="text1"/>
          <w:spacing w:val="4"/>
          <w:sz w:val="24"/>
          <w:szCs w:val="24"/>
          <w:shd w:val="clear" w:color="auto" w:fill="FCFCFC"/>
        </w:rPr>
        <w:t>L</w:t>
      </w:r>
      <w:r w:rsidR="00773645">
        <w:rPr>
          <w:rFonts w:asciiTheme="minorHAnsi" w:hAnsiTheme="minorHAnsi" w:cstheme="minorHAnsi"/>
          <w:color w:val="000000" w:themeColor="text1"/>
          <w:spacing w:val="4"/>
          <w:sz w:val="24"/>
          <w:szCs w:val="24"/>
          <w:shd w:val="clear" w:color="auto" w:fill="FCFCFC"/>
        </w:rPr>
        <w:t>iverman</w:t>
      </w:r>
      <w:proofErr w:type="spellEnd"/>
      <w:r w:rsidR="00773645">
        <w:rPr>
          <w:rFonts w:asciiTheme="minorHAnsi" w:hAnsiTheme="minorHAnsi" w:cstheme="minorHAnsi"/>
          <w:color w:val="000000" w:themeColor="text1"/>
          <w:spacing w:val="4"/>
          <w:sz w:val="24"/>
          <w:szCs w:val="24"/>
          <w:shd w:val="clear" w:color="auto" w:fill="FCFCFC"/>
        </w:rPr>
        <w:t xml:space="preserve">, D. M. (2001) </w:t>
      </w:r>
      <w:r w:rsidR="00773645">
        <w:t xml:space="preserve">Vulnerability to global environmental change, in </w:t>
      </w:r>
      <w:proofErr w:type="spellStart"/>
      <w:r w:rsidR="00773645">
        <w:t>Kasperson</w:t>
      </w:r>
      <w:proofErr w:type="spellEnd"/>
      <w:r w:rsidR="00773645">
        <w:t xml:space="preserve">, J. X and </w:t>
      </w:r>
      <w:proofErr w:type="spellStart"/>
      <w:r w:rsidR="00773645">
        <w:t>Kasperson</w:t>
      </w:r>
      <w:proofErr w:type="spellEnd"/>
      <w:r w:rsidR="00773645">
        <w:t>, R. E. (</w:t>
      </w:r>
      <w:r w:rsidR="00773645">
        <w:rPr>
          <w:rStyle w:val="product-banner-author-name"/>
        </w:rPr>
        <w:t>eds.) Global Environmental risk. London: Routledge.</w:t>
      </w:r>
    </w:p>
    <w:p w14:paraId="5B327DBE" w14:textId="002EF3FC" w:rsidR="007B428A" w:rsidRPr="00FD7469" w:rsidRDefault="007B428A" w:rsidP="00722FF5">
      <w:pPr>
        <w:spacing w:after="120"/>
        <w:ind w:left="426" w:hanging="426"/>
        <w:rPr>
          <w:rFonts w:asciiTheme="minorHAnsi" w:hAnsiTheme="minorHAnsi" w:cstheme="minorHAnsi"/>
          <w:color w:val="000000" w:themeColor="text1"/>
          <w:sz w:val="24"/>
          <w:szCs w:val="24"/>
        </w:rPr>
      </w:pPr>
      <w:proofErr w:type="spellStart"/>
      <w:r w:rsidRPr="00FD7469">
        <w:rPr>
          <w:rFonts w:asciiTheme="minorHAnsi" w:hAnsiTheme="minorHAnsi" w:cstheme="minorHAnsi"/>
          <w:color w:val="000000" w:themeColor="text1"/>
          <w:spacing w:val="4"/>
          <w:sz w:val="24"/>
          <w:szCs w:val="24"/>
          <w:shd w:val="clear" w:color="auto" w:fill="FCFCFC"/>
        </w:rPr>
        <w:t>Maestripieri</w:t>
      </w:r>
      <w:proofErr w:type="spellEnd"/>
      <w:r w:rsidRPr="00FD7469">
        <w:rPr>
          <w:rFonts w:asciiTheme="minorHAnsi" w:hAnsiTheme="minorHAnsi" w:cstheme="minorHAnsi"/>
          <w:color w:val="000000" w:themeColor="text1"/>
          <w:spacing w:val="4"/>
          <w:sz w:val="24"/>
          <w:szCs w:val="24"/>
          <w:shd w:val="clear" w:color="auto" w:fill="FCFCFC"/>
        </w:rPr>
        <w:t xml:space="preserve"> L. (2015) Gendering Social Vulnerability. The Role of Labour Market De-</w:t>
      </w:r>
      <w:proofErr w:type="spellStart"/>
      <w:r w:rsidRPr="00FD7469">
        <w:rPr>
          <w:rFonts w:asciiTheme="minorHAnsi" w:hAnsiTheme="minorHAnsi" w:cstheme="minorHAnsi"/>
          <w:color w:val="000000" w:themeColor="text1"/>
          <w:spacing w:val="4"/>
          <w:sz w:val="24"/>
          <w:szCs w:val="24"/>
          <w:shd w:val="clear" w:color="auto" w:fill="FCFCFC"/>
        </w:rPr>
        <w:t>standardisation</w:t>
      </w:r>
      <w:proofErr w:type="spellEnd"/>
      <w:r w:rsidRPr="00FD7469">
        <w:rPr>
          <w:rFonts w:asciiTheme="minorHAnsi" w:hAnsiTheme="minorHAnsi" w:cstheme="minorHAnsi"/>
          <w:color w:val="000000" w:themeColor="text1"/>
          <w:spacing w:val="4"/>
          <w:sz w:val="24"/>
          <w:szCs w:val="24"/>
          <w:shd w:val="clear" w:color="auto" w:fill="FCFCFC"/>
        </w:rPr>
        <w:t xml:space="preserve"> and Local Welfare. In: </w:t>
      </w:r>
      <w:proofErr w:type="spellStart"/>
      <w:r w:rsidRPr="00FD7469">
        <w:rPr>
          <w:rFonts w:asciiTheme="minorHAnsi" w:hAnsiTheme="minorHAnsi" w:cstheme="minorHAnsi"/>
          <w:color w:val="000000" w:themeColor="text1"/>
          <w:spacing w:val="4"/>
          <w:sz w:val="24"/>
          <w:szCs w:val="24"/>
          <w:shd w:val="clear" w:color="auto" w:fill="FCFCFC"/>
        </w:rPr>
        <w:t>Kutsar</w:t>
      </w:r>
      <w:proofErr w:type="spellEnd"/>
      <w:r w:rsidRPr="00FD7469">
        <w:rPr>
          <w:rFonts w:asciiTheme="minorHAnsi" w:hAnsiTheme="minorHAnsi" w:cstheme="minorHAnsi"/>
          <w:color w:val="000000" w:themeColor="text1"/>
          <w:spacing w:val="4"/>
          <w:sz w:val="24"/>
          <w:szCs w:val="24"/>
          <w:shd w:val="clear" w:color="auto" w:fill="FCFCFC"/>
        </w:rPr>
        <w:t xml:space="preserve"> D., </w:t>
      </w:r>
      <w:proofErr w:type="spellStart"/>
      <w:r w:rsidRPr="00FD7469">
        <w:rPr>
          <w:rFonts w:asciiTheme="minorHAnsi" w:hAnsiTheme="minorHAnsi" w:cstheme="minorHAnsi"/>
          <w:color w:val="000000" w:themeColor="text1"/>
          <w:spacing w:val="4"/>
          <w:sz w:val="24"/>
          <w:szCs w:val="24"/>
          <w:shd w:val="clear" w:color="auto" w:fill="FCFCFC"/>
        </w:rPr>
        <w:t>Kuronen</w:t>
      </w:r>
      <w:proofErr w:type="spellEnd"/>
      <w:r w:rsidRPr="00FD7469">
        <w:rPr>
          <w:rFonts w:asciiTheme="minorHAnsi" w:hAnsiTheme="minorHAnsi" w:cstheme="minorHAnsi"/>
          <w:color w:val="000000" w:themeColor="text1"/>
          <w:spacing w:val="4"/>
          <w:sz w:val="24"/>
          <w:szCs w:val="24"/>
          <w:shd w:val="clear" w:color="auto" w:fill="FCFCFC"/>
        </w:rPr>
        <w:t xml:space="preserve"> M. (eds) Local Welfare Policy Making in European Cities. Social Indicators Research Series, vol 59. Springer, Cham. </w:t>
      </w:r>
      <w:hyperlink r:id="rId34" w:history="1">
        <w:r w:rsidRPr="00FD7469">
          <w:rPr>
            <w:rStyle w:val="Hyperlink"/>
            <w:rFonts w:asciiTheme="minorHAnsi" w:hAnsiTheme="minorHAnsi" w:cstheme="minorHAnsi"/>
            <w:color w:val="000000" w:themeColor="text1"/>
            <w:spacing w:val="4"/>
            <w:sz w:val="24"/>
            <w:szCs w:val="24"/>
            <w:shd w:val="clear" w:color="auto" w:fill="FCFCFC"/>
          </w:rPr>
          <w:t>https://doi.org/10.1007/978-3-319-16163-1_4</w:t>
        </w:r>
      </w:hyperlink>
    </w:p>
    <w:p w14:paraId="5F958655" w14:textId="77777777" w:rsidR="00E12BB9" w:rsidRDefault="007B428A" w:rsidP="00722FF5">
      <w:pPr>
        <w:pStyle w:val="paragraph"/>
        <w:spacing w:before="0" w:beforeAutospacing="0" w:after="120" w:afterAutospacing="0"/>
        <w:ind w:left="426" w:hanging="426"/>
        <w:jc w:val="both"/>
        <w:textAlignment w:val="baseline"/>
        <w:rPr>
          <w:rStyle w:val="normaltextrun"/>
          <w:rFonts w:asciiTheme="minorHAnsi" w:hAnsiTheme="minorHAnsi" w:cstheme="minorHAnsi"/>
          <w:color w:val="005274"/>
          <w:u w:val="single"/>
          <w:shd w:val="clear" w:color="auto" w:fill="FFFFFF"/>
          <w:lang w:val="en-IE"/>
        </w:rPr>
      </w:pPr>
      <w:proofErr w:type="spellStart"/>
      <w:r w:rsidRPr="004524DE">
        <w:rPr>
          <w:rStyle w:val="normaltextrun"/>
          <w:rFonts w:asciiTheme="minorHAnsi" w:hAnsiTheme="minorHAnsi" w:cstheme="minorHAnsi"/>
          <w:color w:val="1C1D1E"/>
          <w:shd w:val="clear" w:color="auto" w:fill="FFFFFF"/>
          <w:lang w:val="de-DE"/>
        </w:rPr>
        <w:t>Mladenov</w:t>
      </w:r>
      <w:proofErr w:type="spellEnd"/>
      <w:r w:rsidRPr="004524DE">
        <w:rPr>
          <w:rStyle w:val="normaltextrun"/>
          <w:rFonts w:asciiTheme="minorHAnsi" w:hAnsiTheme="minorHAnsi" w:cstheme="minorHAnsi"/>
          <w:color w:val="1C1D1E"/>
          <w:shd w:val="clear" w:color="auto" w:fill="FFFFFF"/>
          <w:lang w:val="de-DE"/>
        </w:rPr>
        <w:t xml:space="preserve">, T., Brennan, C. S.  (2021). </w:t>
      </w:r>
      <w:r w:rsidRPr="004524DE">
        <w:rPr>
          <w:rStyle w:val="normaltextrun"/>
          <w:rFonts w:asciiTheme="minorHAnsi" w:hAnsiTheme="minorHAnsi" w:cstheme="minorHAnsi"/>
          <w:color w:val="1C1D1E"/>
          <w:shd w:val="clear" w:color="auto" w:fill="FFFFFF"/>
          <w:lang w:val="en-IE"/>
        </w:rPr>
        <w:t>Social vulnerability and the impact of policy responses to COVID-19 on disabled people. </w:t>
      </w:r>
      <w:r w:rsidRPr="004524DE">
        <w:rPr>
          <w:rStyle w:val="normaltextrun"/>
          <w:rFonts w:asciiTheme="minorHAnsi" w:hAnsiTheme="minorHAnsi" w:cstheme="minorHAnsi"/>
          <w:i/>
          <w:iCs/>
          <w:color w:val="1C1D1E"/>
          <w:shd w:val="clear" w:color="auto" w:fill="FFFFFF"/>
          <w:lang w:val="en-IE"/>
        </w:rPr>
        <w:t>Sociology of Health &amp; Illness</w:t>
      </w:r>
      <w:r w:rsidRPr="004524DE">
        <w:rPr>
          <w:rStyle w:val="normaltextrun"/>
          <w:rFonts w:asciiTheme="minorHAnsi" w:hAnsiTheme="minorHAnsi" w:cstheme="minorHAnsi"/>
          <w:color w:val="1C1D1E"/>
          <w:shd w:val="clear" w:color="auto" w:fill="FFFFFF"/>
          <w:lang w:val="en-IE"/>
        </w:rPr>
        <w:t>. 2021; 43: 2049– 2065. </w:t>
      </w:r>
      <w:hyperlink r:id="rId35" w:tgtFrame="_blank" w:history="1">
        <w:r w:rsidRPr="004524DE">
          <w:rPr>
            <w:rStyle w:val="normaltextrun"/>
            <w:rFonts w:asciiTheme="minorHAnsi" w:hAnsiTheme="minorHAnsi" w:cstheme="minorHAnsi"/>
            <w:color w:val="005274"/>
            <w:u w:val="single"/>
            <w:shd w:val="clear" w:color="auto" w:fill="FFFFFF"/>
            <w:lang w:val="en-IE"/>
          </w:rPr>
          <w:t>https://doi.org/10.1111/1467-9566.13379</w:t>
        </w:r>
      </w:hyperlink>
    </w:p>
    <w:p w14:paraId="4A619024" w14:textId="6BE4881A" w:rsidR="00757A14" w:rsidRDefault="00757A14" w:rsidP="00722FF5">
      <w:pPr>
        <w:pStyle w:val="paragraph"/>
        <w:spacing w:before="0" w:beforeAutospacing="0" w:after="120" w:afterAutospacing="0"/>
        <w:ind w:left="426" w:hanging="426"/>
        <w:jc w:val="both"/>
        <w:textAlignment w:val="baseline"/>
        <w:rPr>
          <w:rFonts w:asciiTheme="minorHAnsi" w:hAnsiTheme="minorHAnsi" w:cstheme="minorHAnsi"/>
          <w:color w:val="005274"/>
          <w:u w:val="single"/>
          <w:shd w:val="clear" w:color="auto" w:fill="FFFFFF"/>
          <w:lang w:val="en-IE"/>
        </w:rPr>
      </w:pPr>
      <w:proofErr w:type="spellStart"/>
      <w:r w:rsidRPr="0096469B">
        <w:rPr>
          <w:rFonts w:asciiTheme="minorHAnsi" w:hAnsiTheme="minorHAnsi" w:cstheme="minorHAnsi"/>
          <w:shd w:val="clear" w:color="auto" w:fill="FFFFFF"/>
          <w:lang w:val="sk-SK"/>
        </w:rPr>
        <w:t>Molenaar</w:t>
      </w:r>
      <w:proofErr w:type="spellEnd"/>
      <w:r w:rsidRPr="0096469B">
        <w:rPr>
          <w:rFonts w:asciiTheme="minorHAnsi" w:hAnsiTheme="minorHAnsi" w:cstheme="minorHAnsi"/>
          <w:shd w:val="clear" w:color="auto" w:fill="FFFFFF"/>
          <w:lang w:val="sk-SK"/>
        </w:rPr>
        <w:t xml:space="preserve">, J. (2021). </w:t>
      </w:r>
      <w:proofErr w:type="spellStart"/>
      <w:r w:rsidRPr="0096469B">
        <w:rPr>
          <w:rFonts w:asciiTheme="minorHAnsi" w:hAnsiTheme="minorHAnsi" w:cstheme="minorHAnsi"/>
          <w:shd w:val="clear" w:color="auto" w:fill="FFFFFF"/>
          <w:lang w:val="sk-SK"/>
        </w:rPr>
        <w:t>Using</w:t>
      </w:r>
      <w:proofErr w:type="spellEnd"/>
      <w:r w:rsidRPr="0096469B">
        <w:rPr>
          <w:rFonts w:asciiTheme="minorHAnsi" w:hAnsiTheme="minorHAnsi" w:cstheme="minorHAnsi"/>
          <w:shd w:val="clear" w:color="auto" w:fill="FFFFFF"/>
          <w:lang w:val="sk-SK"/>
        </w:rPr>
        <w:t xml:space="preserve"> </w:t>
      </w:r>
      <w:proofErr w:type="spellStart"/>
      <w:r w:rsidRPr="0096469B">
        <w:rPr>
          <w:rFonts w:asciiTheme="minorHAnsi" w:hAnsiTheme="minorHAnsi" w:cstheme="minorHAnsi"/>
          <w:shd w:val="clear" w:color="auto" w:fill="FFFFFF"/>
          <w:lang w:val="sk-SK"/>
        </w:rPr>
        <w:t>an</w:t>
      </w:r>
      <w:proofErr w:type="spellEnd"/>
      <w:r w:rsidRPr="0096469B">
        <w:rPr>
          <w:rFonts w:asciiTheme="minorHAnsi" w:hAnsiTheme="minorHAnsi" w:cstheme="minorHAnsi"/>
          <w:shd w:val="clear" w:color="auto" w:fill="FFFFFF"/>
          <w:lang w:val="sk-SK"/>
        </w:rPr>
        <w:t xml:space="preserve"> </w:t>
      </w:r>
      <w:proofErr w:type="spellStart"/>
      <w:r w:rsidRPr="0096469B">
        <w:rPr>
          <w:rFonts w:asciiTheme="minorHAnsi" w:hAnsiTheme="minorHAnsi" w:cstheme="minorHAnsi"/>
          <w:shd w:val="clear" w:color="auto" w:fill="FFFFFF"/>
          <w:lang w:val="sk-SK"/>
        </w:rPr>
        <w:t>intersectional</w:t>
      </w:r>
      <w:proofErr w:type="spellEnd"/>
      <w:r w:rsidRPr="0096469B">
        <w:rPr>
          <w:rFonts w:asciiTheme="minorHAnsi" w:hAnsiTheme="minorHAnsi" w:cstheme="minorHAnsi"/>
          <w:shd w:val="clear" w:color="auto" w:fill="FFFFFF"/>
          <w:lang w:val="sk-SK"/>
        </w:rPr>
        <w:t xml:space="preserve"> </w:t>
      </w:r>
      <w:proofErr w:type="spellStart"/>
      <w:r w:rsidRPr="0096469B">
        <w:rPr>
          <w:rFonts w:asciiTheme="minorHAnsi" w:hAnsiTheme="minorHAnsi" w:cstheme="minorHAnsi"/>
          <w:shd w:val="clear" w:color="auto" w:fill="FFFFFF"/>
          <w:lang w:val="sk-SK"/>
        </w:rPr>
        <w:t>lens</w:t>
      </w:r>
      <w:proofErr w:type="spellEnd"/>
      <w:r w:rsidRPr="0096469B">
        <w:rPr>
          <w:rFonts w:asciiTheme="minorHAnsi" w:hAnsiTheme="minorHAnsi" w:cstheme="minorHAnsi"/>
          <w:shd w:val="clear" w:color="auto" w:fill="FFFFFF"/>
          <w:lang w:val="sk-SK"/>
        </w:rPr>
        <w:t xml:space="preserve"> to </w:t>
      </w:r>
      <w:proofErr w:type="spellStart"/>
      <w:r w:rsidRPr="0096469B">
        <w:rPr>
          <w:rFonts w:asciiTheme="minorHAnsi" w:hAnsiTheme="minorHAnsi" w:cstheme="minorHAnsi"/>
          <w:shd w:val="clear" w:color="auto" w:fill="FFFFFF"/>
          <w:lang w:val="sk-SK"/>
        </w:rPr>
        <w:t>understand</w:t>
      </w:r>
      <w:proofErr w:type="spellEnd"/>
      <w:r w:rsidRPr="0096469B">
        <w:rPr>
          <w:rFonts w:asciiTheme="minorHAnsi" w:hAnsiTheme="minorHAnsi" w:cstheme="minorHAnsi"/>
          <w:shd w:val="clear" w:color="auto" w:fill="FFFFFF"/>
          <w:lang w:val="sk-SK"/>
        </w:rPr>
        <w:t xml:space="preserve"> </w:t>
      </w:r>
      <w:proofErr w:type="spellStart"/>
      <w:r w:rsidRPr="0096469B">
        <w:rPr>
          <w:rFonts w:asciiTheme="minorHAnsi" w:hAnsiTheme="minorHAnsi" w:cstheme="minorHAnsi"/>
          <w:shd w:val="clear" w:color="auto" w:fill="FFFFFF"/>
          <w:lang w:val="sk-SK"/>
        </w:rPr>
        <w:t>the</w:t>
      </w:r>
      <w:proofErr w:type="spellEnd"/>
      <w:r w:rsidRPr="0096469B">
        <w:rPr>
          <w:rFonts w:asciiTheme="minorHAnsi" w:hAnsiTheme="minorHAnsi" w:cstheme="minorHAnsi"/>
          <w:shd w:val="clear" w:color="auto" w:fill="FFFFFF"/>
          <w:lang w:val="sk-SK"/>
        </w:rPr>
        <w:t xml:space="preserve"> </w:t>
      </w:r>
      <w:proofErr w:type="spellStart"/>
      <w:r w:rsidRPr="0096469B">
        <w:rPr>
          <w:rFonts w:asciiTheme="minorHAnsi" w:hAnsiTheme="minorHAnsi" w:cstheme="minorHAnsi"/>
          <w:shd w:val="clear" w:color="auto" w:fill="FFFFFF"/>
          <w:lang w:val="sk-SK"/>
        </w:rPr>
        <w:t>unequal</w:t>
      </w:r>
      <w:proofErr w:type="spellEnd"/>
      <w:r w:rsidRPr="0096469B">
        <w:rPr>
          <w:rFonts w:asciiTheme="minorHAnsi" w:hAnsiTheme="minorHAnsi" w:cstheme="minorHAnsi"/>
          <w:shd w:val="clear" w:color="auto" w:fill="FFFFFF"/>
          <w:lang w:val="sk-SK"/>
        </w:rPr>
        <w:t xml:space="preserve"> </w:t>
      </w:r>
      <w:proofErr w:type="spellStart"/>
      <w:r w:rsidRPr="0096469B">
        <w:rPr>
          <w:rFonts w:asciiTheme="minorHAnsi" w:hAnsiTheme="minorHAnsi" w:cstheme="minorHAnsi"/>
          <w:shd w:val="clear" w:color="auto" w:fill="FFFFFF"/>
          <w:lang w:val="sk-SK"/>
        </w:rPr>
        <w:t>impact</w:t>
      </w:r>
      <w:proofErr w:type="spellEnd"/>
      <w:r w:rsidRPr="0096469B">
        <w:rPr>
          <w:rFonts w:asciiTheme="minorHAnsi" w:hAnsiTheme="minorHAnsi" w:cstheme="minorHAnsi"/>
          <w:shd w:val="clear" w:color="auto" w:fill="FFFFFF"/>
          <w:lang w:val="sk-SK"/>
        </w:rPr>
        <w:t xml:space="preserve"> of </w:t>
      </w:r>
      <w:proofErr w:type="spellStart"/>
      <w:r w:rsidRPr="0096469B">
        <w:rPr>
          <w:rFonts w:asciiTheme="minorHAnsi" w:hAnsiTheme="minorHAnsi" w:cstheme="minorHAnsi"/>
          <w:shd w:val="clear" w:color="auto" w:fill="FFFFFF"/>
          <w:lang w:val="sk-SK"/>
        </w:rPr>
        <w:t>the</w:t>
      </w:r>
      <w:proofErr w:type="spellEnd"/>
      <w:r w:rsidRPr="0096469B">
        <w:rPr>
          <w:rFonts w:asciiTheme="minorHAnsi" w:hAnsiTheme="minorHAnsi" w:cstheme="minorHAnsi"/>
          <w:shd w:val="clear" w:color="auto" w:fill="FFFFFF"/>
          <w:lang w:val="sk-SK"/>
        </w:rPr>
        <w:t xml:space="preserve"> COVID-19 </w:t>
      </w:r>
      <w:proofErr w:type="spellStart"/>
      <w:r w:rsidRPr="0096469B">
        <w:rPr>
          <w:rFonts w:asciiTheme="minorHAnsi" w:hAnsiTheme="minorHAnsi" w:cstheme="minorHAnsi"/>
          <w:shd w:val="clear" w:color="auto" w:fill="FFFFFF"/>
          <w:lang w:val="sk-SK"/>
        </w:rPr>
        <w:t>pandemic</w:t>
      </w:r>
      <w:proofErr w:type="spellEnd"/>
      <w:r w:rsidRPr="0096469B">
        <w:rPr>
          <w:rFonts w:asciiTheme="minorHAnsi" w:hAnsiTheme="minorHAnsi" w:cstheme="minorHAnsi"/>
          <w:shd w:val="clear" w:color="auto" w:fill="FFFFFF"/>
          <w:lang w:val="sk-SK"/>
        </w:rPr>
        <w:t>. Bi-</w:t>
      </w:r>
      <w:proofErr w:type="spellStart"/>
      <w:r w:rsidRPr="0096469B">
        <w:rPr>
          <w:rFonts w:asciiTheme="minorHAnsi" w:hAnsiTheme="minorHAnsi" w:cstheme="minorHAnsi"/>
          <w:shd w:val="clear" w:color="auto" w:fill="FFFFFF"/>
          <w:lang w:val="sk-SK"/>
        </w:rPr>
        <w:t>monthly</w:t>
      </w:r>
      <w:proofErr w:type="spellEnd"/>
      <w:r w:rsidRPr="0096469B">
        <w:rPr>
          <w:rFonts w:asciiTheme="minorHAnsi" w:hAnsiTheme="minorHAnsi" w:cstheme="minorHAnsi"/>
          <w:shd w:val="clear" w:color="auto" w:fill="FFFFFF"/>
          <w:lang w:val="sk-SK"/>
        </w:rPr>
        <w:t xml:space="preserve"> report 5,  September 2021. COVINFORM H2020 Project No. 101016247. </w:t>
      </w:r>
      <w:proofErr w:type="spellStart"/>
      <w:r w:rsidRPr="0096469B">
        <w:rPr>
          <w:rFonts w:asciiTheme="minorHAnsi" w:hAnsiTheme="minorHAnsi" w:cstheme="minorHAnsi"/>
          <w:shd w:val="clear" w:color="auto" w:fill="FFFFFF"/>
          <w:lang w:val="sk-SK"/>
        </w:rPr>
        <w:t>Ava</w:t>
      </w:r>
      <w:r w:rsidR="0096469B">
        <w:rPr>
          <w:rFonts w:asciiTheme="minorHAnsi" w:hAnsiTheme="minorHAnsi" w:cstheme="minorHAnsi"/>
          <w:shd w:val="clear" w:color="auto" w:fill="FFFFFF"/>
          <w:lang w:val="sk-SK"/>
        </w:rPr>
        <w:t>i</w:t>
      </w:r>
      <w:r w:rsidRPr="0096469B">
        <w:rPr>
          <w:rFonts w:asciiTheme="minorHAnsi" w:hAnsiTheme="minorHAnsi" w:cstheme="minorHAnsi"/>
          <w:shd w:val="clear" w:color="auto" w:fill="FFFFFF"/>
          <w:lang w:val="sk-SK"/>
        </w:rPr>
        <w:t>lable</w:t>
      </w:r>
      <w:proofErr w:type="spellEnd"/>
      <w:r w:rsidRPr="0096469B">
        <w:rPr>
          <w:rFonts w:asciiTheme="minorHAnsi" w:hAnsiTheme="minorHAnsi" w:cstheme="minorHAnsi"/>
          <w:shd w:val="clear" w:color="auto" w:fill="FFFFFF"/>
          <w:lang w:val="sk-SK"/>
        </w:rPr>
        <w:t xml:space="preserve"> at: </w:t>
      </w:r>
      <w:hyperlink r:id="rId36" w:history="1">
        <w:r w:rsidRPr="00757A14">
          <w:rPr>
            <w:rStyle w:val="Hyperlink"/>
            <w:rFonts w:asciiTheme="minorHAnsi" w:hAnsiTheme="minorHAnsi" w:cstheme="minorHAnsi"/>
            <w:shd w:val="clear" w:color="auto" w:fill="FFFFFF"/>
            <w:lang w:val="sk-SK"/>
          </w:rPr>
          <w:t>https://www.covinform.eu/wp-content/uploads/sites/39/2021/09/COVINFORM-Brochure-A4-Bi-Monthly-Report-5.pdf</w:t>
        </w:r>
      </w:hyperlink>
    </w:p>
    <w:p w14:paraId="60F38B41" w14:textId="772EF5B8" w:rsidR="007B428A" w:rsidRPr="004524DE" w:rsidRDefault="007B428A" w:rsidP="00722FF5">
      <w:pPr>
        <w:pStyle w:val="paragraph"/>
        <w:spacing w:before="0" w:beforeAutospacing="0" w:after="120" w:afterAutospacing="0"/>
        <w:ind w:left="426" w:hanging="426"/>
        <w:jc w:val="both"/>
        <w:textAlignment w:val="baseline"/>
        <w:rPr>
          <w:rFonts w:asciiTheme="minorHAnsi" w:hAnsiTheme="minorHAnsi" w:cstheme="minorHAnsi"/>
        </w:rPr>
      </w:pPr>
      <w:r w:rsidRPr="004524DE">
        <w:rPr>
          <w:rStyle w:val="normaltextrun"/>
          <w:rFonts w:asciiTheme="minorHAnsi" w:hAnsiTheme="minorHAnsi" w:cstheme="minorHAnsi"/>
          <w:lang w:val="en-IE"/>
        </w:rPr>
        <w:t>Pelling, M. (2003). The Vulnerability of Cities: Natural Disasters and Social Resilience. Earthscan Publications LTD. ISBN 1 85383 830 6. </w:t>
      </w:r>
      <w:r w:rsidRPr="004524DE">
        <w:rPr>
          <w:rStyle w:val="eop"/>
          <w:rFonts w:asciiTheme="minorHAnsi" w:hAnsiTheme="minorHAnsi" w:cstheme="minorHAnsi"/>
        </w:rPr>
        <w:t> </w:t>
      </w:r>
    </w:p>
    <w:p w14:paraId="76AD46ED" w14:textId="77777777" w:rsidR="00E12BB9" w:rsidRPr="004524DE" w:rsidRDefault="00E12BB9" w:rsidP="00722FF5">
      <w:pPr>
        <w:widowControl/>
        <w:adjustRightInd w:val="0"/>
        <w:spacing w:after="120"/>
        <w:ind w:left="426" w:hanging="426"/>
        <w:rPr>
          <w:rStyle w:val="Hyperlink"/>
          <w:rFonts w:asciiTheme="minorHAnsi" w:hAnsiTheme="minorHAnsi" w:cstheme="minorHAnsi"/>
          <w:sz w:val="24"/>
          <w:szCs w:val="24"/>
        </w:rPr>
      </w:pPr>
      <w:r w:rsidRPr="004524DE">
        <w:rPr>
          <w:rFonts w:asciiTheme="minorHAnsi" w:hAnsiTheme="minorHAnsi" w:cstheme="minorHAnsi"/>
          <w:sz w:val="24"/>
          <w:szCs w:val="24"/>
        </w:rPr>
        <w:t xml:space="preserve">OECD (2022). First lessons from government evaluations of COVID-19 responses: A synthesis. Available at: </w:t>
      </w:r>
      <w:hyperlink r:id="rId37" w:history="1">
        <w:r w:rsidRPr="004524DE">
          <w:rPr>
            <w:rStyle w:val="Hyperlink"/>
            <w:rFonts w:asciiTheme="minorHAnsi" w:hAnsiTheme="minorHAnsi" w:cstheme="minorHAnsi"/>
            <w:sz w:val="24"/>
            <w:szCs w:val="24"/>
          </w:rPr>
          <w:t>https://read.oecd-ilibrary.org/view/?ref=1125_1125436-7j5hea8nk4&amp;title=First-lessons-from-government-evaluations-of-COVID-19-responses</w:t>
        </w:r>
      </w:hyperlink>
    </w:p>
    <w:p w14:paraId="7BC6A776" w14:textId="717D803B" w:rsidR="007B428A" w:rsidRPr="004524DE" w:rsidRDefault="007B428A" w:rsidP="00722FF5">
      <w:pPr>
        <w:widowControl/>
        <w:adjustRightInd w:val="0"/>
        <w:spacing w:after="120"/>
        <w:ind w:left="426" w:hanging="426"/>
        <w:rPr>
          <w:rStyle w:val="normaltextrun"/>
          <w:rFonts w:asciiTheme="minorHAnsi" w:hAnsiTheme="minorHAnsi" w:cstheme="minorHAnsi"/>
          <w:sz w:val="24"/>
          <w:szCs w:val="24"/>
        </w:rPr>
      </w:pPr>
      <w:r w:rsidRPr="004524DE">
        <w:rPr>
          <w:rStyle w:val="normaltextrun"/>
          <w:rFonts w:asciiTheme="minorHAnsi" w:hAnsiTheme="minorHAnsi" w:cstheme="minorHAnsi"/>
          <w:sz w:val="24"/>
          <w:szCs w:val="24"/>
          <w:lang w:val="en-GB"/>
        </w:rPr>
        <w:t>OECD</w:t>
      </w:r>
      <w:r w:rsidRPr="004524DE">
        <w:rPr>
          <w:rStyle w:val="normaltextrun"/>
          <w:rFonts w:asciiTheme="minorHAnsi" w:hAnsiTheme="minorHAnsi" w:cstheme="minorHAnsi"/>
          <w:sz w:val="24"/>
          <w:szCs w:val="24"/>
        </w:rPr>
        <w:t xml:space="preserve"> (2011) </w:t>
      </w:r>
      <w:r w:rsidRPr="004524DE">
        <w:rPr>
          <w:rFonts w:asciiTheme="minorHAnsi" w:eastAsiaTheme="minorHAnsi" w:hAnsiTheme="minorHAnsi" w:cstheme="minorHAnsi"/>
          <w:sz w:val="24"/>
          <w:szCs w:val="24"/>
          <w:lang w:val="en-GB"/>
        </w:rPr>
        <w:t xml:space="preserve">Assessing the Labour, Financial and Demographic Risks to Retirement Income from Defined-Contribution Pensions, OECD Journal, Vol. 10, No. 2, available at </w:t>
      </w:r>
      <w:hyperlink r:id="rId38" w:history="1">
        <w:r w:rsidRPr="004524DE">
          <w:rPr>
            <w:rStyle w:val="Hyperlink"/>
            <w:rFonts w:asciiTheme="minorHAnsi" w:hAnsiTheme="minorHAnsi" w:cstheme="minorHAnsi"/>
            <w:sz w:val="24"/>
            <w:szCs w:val="24"/>
          </w:rPr>
          <w:t>https://www.oecd.org/finance/financial-markets/47522586.pdf</w:t>
        </w:r>
      </w:hyperlink>
      <w:r w:rsidRPr="004524DE">
        <w:rPr>
          <w:rFonts w:asciiTheme="minorHAnsi" w:hAnsiTheme="minorHAnsi" w:cstheme="minorHAnsi"/>
          <w:sz w:val="24"/>
          <w:szCs w:val="24"/>
        </w:rPr>
        <w:t xml:space="preserve"> </w:t>
      </w:r>
    </w:p>
    <w:p w14:paraId="2C68B0B7" w14:textId="2152AD14" w:rsidR="00517EFD" w:rsidRPr="004524DE" w:rsidRDefault="00517EFD" w:rsidP="00722FF5">
      <w:pPr>
        <w:pStyle w:val="paragraph"/>
        <w:spacing w:before="0" w:beforeAutospacing="0" w:after="120" w:afterAutospacing="0"/>
        <w:ind w:left="426" w:hanging="426"/>
        <w:jc w:val="both"/>
        <w:textAlignment w:val="baseline"/>
        <w:rPr>
          <w:rFonts w:asciiTheme="minorHAnsi" w:hAnsiTheme="minorHAnsi" w:cstheme="minorHAnsi"/>
        </w:rPr>
      </w:pPr>
      <w:r w:rsidRPr="004524DE">
        <w:rPr>
          <w:rStyle w:val="normaltextrun"/>
          <w:rFonts w:asciiTheme="minorHAnsi" w:hAnsiTheme="minorHAnsi" w:cstheme="minorHAnsi"/>
          <w:lang w:val="en-GB"/>
        </w:rPr>
        <w:lastRenderedPageBreak/>
        <w:t>Saunders, R. (2003). </w:t>
      </w:r>
      <w:r w:rsidRPr="004524DE">
        <w:rPr>
          <w:rStyle w:val="normaltextrun"/>
          <w:rFonts w:asciiTheme="minorHAnsi" w:hAnsiTheme="minorHAnsi" w:cstheme="minorHAnsi"/>
          <w:i/>
          <w:iCs/>
          <w:lang w:val="en-GB"/>
        </w:rPr>
        <w:t>Defining vulnerability in the labour market</w:t>
      </w:r>
      <w:r w:rsidRPr="004524DE">
        <w:rPr>
          <w:rStyle w:val="normaltextrun"/>
          <w:rFonts w:asciiTheme="minorHAnsi" w:hAnsiTheme="minorHAnsi" w:cstheme="minorHAnsi"/>
          <w:lang w:val="en-GB"/>
        </w:rPr>
        <w:t xml:space="preserve"> (Vol. 1). Canadian Policy Research Networks Incorporated. </w:t>
      </w:r>
      <w:hyperlink r:id="rId39" w:tgtFrame="_blank" w:history="1">
        <w:r w:rsidRPr="004524DE">
          <w:rPr>
            <w:rStyle w:val="normaltextrun"/>
            <w:rFonts w:asciiTheme="minorHAnsi" w:hAnsiTheme="minorHAnsi" w:cstheme="minorHAnsi"/>
            <w:color w:val="0563C1"/>
            <w:u w:val="single"/>
            <w:lang w:val="en-GB"/>
          </w:rPr>
          <w:t>The Great Social Transformation: (psu.edu)</w:t>
        </w:r>
      </w:hyperlink>
      <w:r w:rsidRPr="004524DE">
        <w:rPr>
          <w:rStyle w:val="eop"/>
          <w:rFonts w:asciiTheme="minorHAnsi" w:hAnsiTheme="minorHAnsi" w:cstheme="minorHAnsi"/>
        </w:rPr>
        <w:t> </w:t>
      </w:r>
    </w:p>
    <w:p w14:paraId="266959E7" w14:textId="77777777" w:rsidR="007B428A" w:rsidRPr="004524DE" w:rsidRDefault="007B428A" w:rsidP="00722FF5">
      <w:pPr>
        <w:pStyle w:val="paragraph"/>
        <w:spacing w:before="0" w:beforeAutospacing="0" w:after="120" w:afterAutospacing="0"/>
        <w:ind w:left="426" w:hanging="426"/>
        <w:jc w:val="both"/>
        <w:textAlignment w:val="baseline"/>
        <w:rPr>
          <w:rFonts w:asciiTheme="minorHAnsi" w:hAnsiTheme="minorHAnsi" w:cstheme="minorHAnsi"/>
        </w:rPr>
      </w:pPr>
      <w:r w:rsidRPr="004524DE">
        <w:rPr>
          <w:rStyle w:val="normaltextrun"/>
          <w:rFonts w:asciiTheme="minorHAnsi" w:hAnsiTheme="minorHAnsi" w:cstheme="minorHAnsi"/>
          <w:lang w:val="en-IE"/>
        </w:rPr>
        <w:t>Sen, A. K. (1993). Capability and well-being. The quality of life, 1(9): 30-54; </w:t>
      </w:r>
      <w:r w:rsidRPr="004524DE">
        <w:rPr>
          <w:rStyle w:val="eop"/>
          <w:rFonts w:asciiTheme="minorHAnsi" w:hAnsiTheme="minorHAnsi" w:cstheme="minorHAnsi"/>
        </w:rPr>
        <w:t> </w:t>
      </w:r>
    </w:p>
    <w:p w14:paraId="32AAB9E0" w14:textId="77777777" w:rsidR="007B428A" w:rsidRPr="004524DE" w:rsidRDefault="007B428A" w:rsidP="00722FF5">
      <w:pPr>
        <w:pStyle w:val="paragraph"/>
        <w:spacing w:before="0" w:beforeAutospacing="0" w:after="120" w:afterAutospacing="0"/>
        <w:ind w:left="426" w:hanging="426"/>
        <w:jc w:val="both"/>
        <w:textAlignment w:val="baseline"/>
        <w:rPr>
          <w:rFonts w:asciiTheme="minorHAnsi" w:hAnsiTheme="minorHAnsi" w:cstheme="minorHAnsi"/>
        </w:rPr>
      </w:pPr>
      <w:r w:rsidRPr="004524DE">
        <w:rPr>
          <w:rStyle w:val="normaltextrun"/>
          <w:rFonts w:asciiTheme="minorHAnsi" w:hAnsiTheme="minorHAnsi" w:cstheme="minorHAnsi"/>
          <w:lang w:val="en-IE"/>
        </w:rPr>
        <w:t>Sen, A. K. (1981). Poverty and Famines: An Essay on Entitlement and Deprivation. Clarendon, Oxford.</w:t>
      </w:r>
      <w:r w:rsidRPr="004524DE">
        <w:rPr>
          <w:rStyle w:val="eop"/>
          <w:rFonts w:asciiTheme="minorHAnsi" w:hAnsiTheme="minorHAnsi" w:cstheme="minorHAnsi"/>
        </w:rPr>
        <w:t> </w:t>
      </w:r>
    </w:p>
    <w:p w14:paraId="5AA9A0BD" w14:textId="77777777" w:rsidR="007B428A" w:rsidRPr="004524DE" w:rsidRDefault="007B428A" w:rsidP="00722FF5">
      <w:pPr>
        <w:pStyle w:val="paragraph"/>
        <w:spacing w:before="0" w:beforeAutospacing="0" w:after="120" w:afterAutospacing="0"/>
        <w:ind w:left="426" w:hanging="426"/>
        <w:jc w:val="both"/>
        <w:textAlignment w:val="baseline"/>
        <w:rPr>
          <w:rFonts w:asciiTheme="minorHAnsi" w:hAnsiTheme="minorHAnsi" w:cstheme="minorHAnsi"/>
        </w:rPr>
      </w:pPr>
      <w:r w:rsidRPr="004524DE">
        <w:rPr>
          <w:rStyle w:val="normaltextrun"/>
          <w:rFonts w:asciiTheme="minorHAnsi" w:hAnsiTheme="minorHAnsi" w:cstheme="minorHAnsi"/>
          <w:lang w:val="en-IE"/>
        </w:rPr>
        <w:t>Sen, A. K. (1984). Resources, Values and Development. Blackwell, Oxford</w:t>
      </w:r>
      <w:r w:rsidRPr="004524DE">
        <w:rPr>
          <w:rStyle w:val="eop"/>
          <w:rFonts w:asciiTheme="minorHAnsi" w:hAnsiTheme="minorHAnsi" w:cstheme="minorHAnsi"/>
        </w:rPr>
        <w:t> </w:t>
      </w:r>
    </w:p>
    <w:p w14:paraId="1F6A297E" w14:textId="77777777" w:rsidR="00517EFD" w:rsidRPr="004524DE" w:rsidRDefault="00517EFD" w:rsidP="00722FF5">
      <w:pPr>
        <w:pStyle w:val="paragraph"/>
        <w:shd w:val="clear" w:color="auto" w:fill="FFFFFF"/>
        <w:spacing w:before="0" w:beforeAutospacing="0" w:after="120" w:afterAutospacing="0"/>
        <w:ind w:left="426" w:hanging="426"/>
        <w:jc w:val="both"/>
        <w:textAlignment w:val="baseline"/>
        <w:rPr>
          <w:rFonts w:asciiTheme="minorHAnsi" w:hAnsiTheme="minorHAnsi" w:cstheme="minorHAnsi"/>
        </w:rPr>
      </w:pPr>
      <w:proofErr w:type="spellStart"/>
      <w:r w:rsidRPr="004524DE">
        <w:rPr>
          <w:rStyle w:val="normaltextrun"/>
          <w:rFonts w:asciiTheme="minorHAnsi" w:hAnsiTheme="minorHAnsi" w:cstheme="minorHAnsi"/>
          <w:lang w:val="en-IE"/>
        </w:rPr>
        <w:t>Shitangsu</w:t>
      </w:r>
      <w:proofErr w:type="spellEnd"/>
      <w:r w:rsidRPr="004524DE">
        <w:rPr>
          <w:rStyle w:val="normaltextrun"/>
          <w:rFonts w:asciiTheme="minorHAnsi" w:hAnsiTheme="minorHAnsi" w:cstheme="minorHAnsi"/>
          <w:lang w:val="en-IE"/>
        </w:rPr>
        <w:t xml:space="preserve">. P., (2013). Vulnerability Concepts and its Application in Various Fields: A Review on Geographical Perspective. Journal of Life and Earth Science (J. Life Earth Sci.). 8. 63-81. DOI: </w:t>
      </w:r>
      <w:hyperlink r:id="rId40" w:tgtFrame="_blank" w:history="1">
        <w:r w:rsidRPr="004524DE">
          <w:rPr>
            <w:rStyle w:val="normaltextrun"/>
            <w:rFonts w:asciiTheme="minorHAnsi" w:hAnsiTheme="minorHAnsi" w:cstheme="minorHAnsi"/>
            <w:color w:val="0563C1"/>
            <w:u w:val="single"/>
            <w:lang w:val="en-IE"/>
          </w:rPr>
          <w:t>10.3329/jles.v8i0.20150</w:t>
        </w:r>
      </w:hyperlink>
      <w:r w:rsidRPr="004524DE">
        <w:rPr>
          <w:rStyle w:val="eop"/>
          <w:rFonts w:asciiTheme="minorHAnsi" w:hAnsiTheme="minorHAnsi" w:cstheme="minorHAnsi"/>
          <w:color w:val="0563C1"/>
        </w:rPr>
        <w:t> </w:t>
      </w:r>
    </w:p>
    <w:p w14:paraId="11D6BDC6" w14:textId="77777777" w:rsidR="00E12BB9" w:rsidRDefault="00E12BB9" w:rsidP="00722FF5">
      <w:pPr>
        <w:pStyle w:val="paragraph"/>
        <w:spacing w:before="0" w:beforeAutospacing="0" w:after="120" w:afterAutospacing="0"/>
        <w:ind w:left="426" w:hanging="426"/>
        <w:jc w:val="both"/>
        <w:textAlignment w:val="baseline"/>
        <w:rPr>
          <w:rStyle w:val="Hyperlink"/>
          <w:rFonts w:asciiTheme="minorHAnsi" w:hAnsiTheme="minorHAnsi" w:cstheme="minorHAnsi"/>
        </w:rPr>
      </w:pPr>
      <w:r w:rsidRPr="004524DE">
        <w:rPr>
          <w:rFonts w:asciiTheme="minorHAnsi" w:hAnsiTheme="minorHAnsi" w:cstheme="minorHAnsi"/>
        </w:rPr>
        <w:t xml:space="preserve">Spathi, T., Bagkatzounis, I., Arabatzi, M., Tsekoura, A., Papadaki, D., and Eliezer, I. (2021). COVID-19: Findings on the Governmental Responses in COVINFORM countries. Bi-monthly report 4, July 2021. COVINFORM H2020 Project No. 101016247. Available at: </w:t>
      </w:r>
      <w:hyperlink r:id="rId41" w:history="1">
        <w:r w:rsidRPr="004524DE">
          <w:rPr>
            <w:rStyle w:val="Hyperlink"/>
            <w:rFonts w:asciiTheme="minorHAnsi" w:hAnsiTheme="minorHAnsi" w:cstheme="minorHAnsi"/>
          </w:rPr>
          <w:t>https://www.covinform.eu/wp-content/uploads/sites/39/2021/07/COVINFORM-Brochure-A4-Bi-Monthly-Report-4-1.0.pdf</w:t>
        </w:r>
      </w:hyperlink>
    </w:p>
    <w:p w14:paraId="33DF7B21" w14:textId="77777777" w:rsidR="00757A14" w:rsidRPr="00757A14" w:rsidRDefault="00757A14" w:rsidP="00757A14">
      <w:pPr>
        <w:pStyle w:val="paragraph"/>
        <w:spacing w:after="120"/>
        <w:ind w:left="426" w:hanging="426"/>
        <w:textAlignment w:val="baseline"/>
        <w:rPr>
          <w:rFonts w:asciiTheme="minorHAnsi" w:hAnsiTheme="minorHAnsi" w:cstheme="minorHAnsi"/>
          <w:color w:val="0000FF" w:themeColor="hyperlink"/>
          <w:u w:val="single"/>
          <w:lang w:val="en-IE"/>
        </w:rPr>
      </w:pPr>
      <w:r w:rsidRPr="0096469B">
        <w:rPr>
          <w:rFonts w:asciiTheme="minorHAnsi" w:hAnsiTheme="minorHAnsi" w:cstheme="minorHAnsi"/>
          <w:lang w:val="en-IE"/>
        </w:rPr>
        <w:t xml:space="preserve">Sze, S., Pan, D., </w:t>
      </w:r>
      <w:proofErr w:type="spellStart"/>
      <w:r w:rsidRPr="0096469B">
        <w:rPr>
          <w:rFonts w:asciiTheme="minorHAnsi" w:hAnsiTheme="minorHAnsi" w:cstheme="minorHAnsi"/>
          <w:lang w:val="en-IE"/>
        </w:rPr>
        <w:t>Nevill</w:t>
      </w:r>
      <w:proofErr w:type="spellEnd"/>
      <w:r w:rsidRPr="0096469B">
        <w:rPr>
          <w:rFonts w:asciiTheme="minorHAnsi" w:hAnsiTheme="minorHAnsi" w:cstheme="minorHAnsi"/>
          <w:lang w:val="en-IE"/>
        </w:rPr>
        <w:t xml:space="preserve">, C. R., Gray, L. J., Martin, C. A., Nazareth, J., Minhas, J. S., </w:t>
      </w:r>
      <w:proofErr w:type="spellStart"/>
      <w:r w:rsidRPr="0096469B">
        <w:rPr>
          <w:rFonts w:asciiTheme="minorHAnsi" w:hAnsiTheme="minorHAnsi" w:cstheme="minorHAnsi"/>
          <w:lang w:val="en-IE"/>
        </w:rPr>
        <w:t>Divall</w:t>
      </w:r>
      <w:proofErr w:type="spellEnd"/>
      <w:r w:rsidRPr="0096469B">
        <w:rPr>
          <w:rFonts w:asciiTheme="minorHAnsi" w:hAnsiTheme="minorHAnsi" w:cstheme="minorHAnsi"/>
          <w:lang w:val="en-IE"/>
        </w:rPr>
        <w:t xml:space="preserve">, P., </w:t>
      </w:r>
      <w:proofErr w:type="spellStart"/>
      <w:r w:rsidRPr="0096469B">
        <w:rPr>
          <w:rFonts w:asciiTheme="minorHAnsi" w:hAnsiTheme="minorHAnsi" w:cstheme="minorHAnsi"/>
          <w:lang w:val="en-IE"/>
        </w:rPr>
        <w:t>Khunti</w:t>
      </w:r>
      <w:proofErr w:type="spellEnd"/>
      <w:r w:rsidRPr="0096469B">
        <w:rPr>
          <w:rFonts w:asciiTheme="minorHAnsi" w:hAnsiTheme="minorHAnsi" w:cstheme="minorHAnsi"/>
          <w:lang w:val="en-IE"/>
        </w:rPr>
        <w:t xml:space="preserve">, K., Abrams,  K. R., </w:t>
      </w:r>
      <w:proofErr w:type="spellStart"/>
      <w:r w:rsidRPr="0096469B">
        <w:rPr>
          <w:rFonts w:asciiTheme="minorHAnsi" w:hAnsiTheme="minorHAnsi" w:cstheme="minorHAnsi"/>
          <w:lang w:val="en-IE"/>
        </w:rPr>
        <w:t>Nellums</w:t>
      </w:r>
      <w:proofErr w:type="spellEnd"/>
      <w:r w:rsidRPr="0096469B">
        <w:rPr>
          <w:rFonts w:asciiTheme="minorHAnsi" w:hAnsiTheme="minorHAnsi" w:cstheme="minorHAnsi"/>
          <w:lang w:val="en-IE"/>
        </w:rPr>
        <w:t xml:space="preserve">, L. B., &amp; Pareek, M. (2020). Ethnicity and clinical outcomes in COVID-19: A systematic review  and meta-analysis. </w:t>
      </w:r>
      <w:proofErr w:type="spellStart"/>
      <w:r w:rsidRPr="0096469B">
        <w:rPr>
          <w:rFonts w:asciiTheme="minorHAnsi" w:hAnsiTheme="minorHAnsi" w:cstheme="minorHAnsi"/>
          <w:lang w:val="en-IE"/>
        </w:rPr>
        <w:t>EClinicalMedicine</w:t>
      </w:r>
      <w:proofErr w:type="spellEnd"/>
      <w:r w:rsidRPr="0096469B">
        <w:rPr>
          <w:rFonts w:asciiTheme="minorHAnsi" w:hAnsiTheme="minorHAnsi" w:cstheme="minorHAnsi"/>
          <w:lang w:val="en-IE"/>
        </w:rPr>
        <w:t>, 29.</w:t>
      </w:r>
      <w:r w:rsidRPr="0096469B">
        <w:rPr>
          <w:rFonts w:asciiTheme="minorHAnsi" w:hAnsiTheme="minorHAnsi" w:cstheme="minorHAnsi"/>
          <w:u w:val="single"/>
          <w:lang w:val="en-IE"/>
        </w:rPr>
        <w:t xml:space="preserve"> </w:t>
      </w:r>
      <w:hyperlink r:id="rId42" w:history="1">
        <w:r w:rsidRPr="00757A14">
          <w:rPr>
            <w:rStyle w:val="Hyperlink"/>
            <w:rFonts w:asciiTheme="minorHAnsi" w:hAnsiTheme="minorHAnsi" w:cstheme="minorHAnsi"/>
            <w:lang w:val="en-IE"/>
          </w:rPr>
          <w:t>https://doi.org/10.1016/j.eclinm.2020.100630</w:t>
        </w:r>
      </w:hyperlink>
      <w:r w:rsidRPr="00757A14">
        <w:rPr>
          <w:rFonts w:asciiTheme="minorHAnsi" w:hAnsiTheme="minorHAnsi" w:cstheme="minorHAnsi"/>
          <w:color w:val="0000FF" w:themeColor="hyperlink"/>
          <w:u w:val="single"/>
          <w:lang w:val="en-IE"/>
        </w:rPr>
        <w:t xml:space="preserve"> </w:t>
      </w:r>
    </w:p>
    <w:p w14:paraId="3CBE4F83" w14:textId="42E97914" w:rsidR="007B428A" w:rsidRPr="004524DE" w:rsidRDefault="007B428A" w:rsidP="00722FF5">
      <w:pPr>
        <w:pStyle w:val="paragraph"/>
        <w:spacing w:before="0" w:beforeAutospacing="0" w:after="120" w:afterAutospacing="0"/>
        <w:ind w:left="426" w:hanging="426"/>
        <w:jc w:val="both"/>
        <w:textAlignment w:val="baseline"/>
        <w:rPr>
          <w:rFonts w:asciiTheme="minorHAnsi" w:hAnsiTheme="minorHAnsi" w:cstheme="minorHAnsi"/>
        </w:rPr>
      </w:pPr>
      <w:r w:rsidRPr="004524DE">
        <w:rPr>
          <w:rStyle w:val="normaltextrun"/>
          <w:rFonts w:asciiTheme="minorHAnsi" w:hAnsiTheme="minorHAnsi" w:cstheme="minorHAnsi"/>
          <w:lang w:val="en-IE"/>
        </w:rPr>
        <w:t>Timmerman, P. (1981). Vulnerability resilience and collapse of society. A Review of Models and Possible Climatic Applications. Toronto, Canada: Institute for Environmental Studies, University of Toronto.</w:t>
      </w:r>
      <w:r w:rsidRPr="004524DE">
        <w:rPr>
          <w:rStyle w:val="eop"/>
          <w:rFonts w:asciiTheme="minorHAnsi" w:hAnsiTheme="minorHAnsi" w:cstheme="minorHAnsi"/>
        </w:rPr>
        <w:t> </w:t>
      </w:r>
    </w:p>
    <w:p w14:paraId="67EB1670" w14:textId="052E1E83" w:rsidR="007B428A" w:rsidRPr="004524DE" w:rsidRDefault="007B428A" w:rsidP="00722FF5">
      <w:pPr>
        <w:pStyle w:val="paragraph"/>
        <w:spacing w:before="0" w:beforeAutospacing="0" w:after="120" w:afterAutospacing="0"/>
        <w:ind w:left="426" w:hanging="426"/>
        <w:jc w:val="both"/>
        <w:textAlignment w:val="baseline"/>
        <w:rPr>
          <w:rFonts w:asciiTheme="minorHAnsi" w:hAnsiTheme="minorHAnsi" w:cstheme="minorHAnsi"/>
        </w:rPr>
      </w:pPr>
      <w:r w:rsidRPr="004524DE">
        <w:rPr>
          <w:rStyle w:val="normaltextrun"/>
          <w:rFonts w:asciiTheme="minorHAnsi" w:hAnsiTheme="minorHAnsi" w:cstheme="minorHAnsi"/>
          <w:lang w:val="en-IE"/>
        </w:rPr>
        <w:t xml:space="preserve">Watts, M.J., </w:t>
      </w:r>
      <w:r w:rsidR="00576D18">
        <w:rPr>
          <w:rStyle w:val="normaltextrun"/>
          <w:rFonts w:asciiTheme="minorHAnsi" w:hAnsiTheme="minorHAnsi" w:cstheme="minorHAnsi"/>
          <w:lang w:val="en-IE"/>
        </w:rPr>
        <w:t xml:space="preserve">and </w:t>
      </w:r>
      <w:r w:rsidRPr="004524DE">
        <w:rPr>
          <w:rStyle w:val="normaltextrun"/>
          <w:rFonts w:asciiTheme="minorHAnsi" w:hAnsiTheme="minorHAnsi" w:cstheme="minorHAnsi"/>
          <w:lang w:val="en-IE"/>
        </w:rPr>
        <w:t>Boh</w:t>
      </w:r>
      <w:r w:rsidR="00576D18">
        <w:rPr>
          <w:rStyle w:val="normaltextrun"/>
          <w:rFonts w:asciiTheme="minorHAnsi" w:hAnsiTheme="minorHAnsi" w:cstheme="minorHAnsi"/>
          <w:lang w:val="en-IE"/>
        </w:rPr>
        <w:t>l</w:t>
      </w:r>
      <w:r w:rsidRPr="004524DE">
        <w:rPr>
          <w:rStyle w:val="normaltextrun"/>
          <w:rFonts w:asciiTheme="minorHAnsi" w:hAnsiTheme="minorHAnsi" w:cstheme="minorHAnsi"/>
          <w:lang w:val="en-IE"/>
        </w:rPr>
        <w:t>e, G. (1993)</w:t>
      </w:r>
      <w:r w:rsidR="00576D18">
        <w:rPr>
          <w:rStyle w:val="normaltextrun"/>
          <w:rFonts w:asciiTheme="minorHAnsi" w:hAnsiTheme="minorHAnsi" w:cstheme="minorHAnsi"/>
          <w:lang w:val="en-IE"/>
        </w:rPr>
        <w:t>.</w:t>
      </w:r>
      <w:r w:rsidRPr="004524DE">
        <w:rPr>
          <w:rStyle w:val="normaltextrun"/>
          <w:rFonts w:asciiTheme="minorHAnsi" w:hAnsiTheme="minorHAnsi" w:cstheme="minorHAnsi"/>
          <w:lang w:val="en-IE"/>
        </w:rPr>
        <w:t xml:space="preserve"> Hunger, famine and the space of vulnerability. </w:t>
      </w:r>
      <w:proofErr w:type="spellStart"/>
      <w:r w:rsidRPr="004524DE">
        <w:rPr>
          <w:rStyle w:val="normaltextrun"/>
          <w:rFonts w:asciiTheme="minorHAnsi" w:hAnsiTheme="minorHAnsi" w:cstheme="minorHAnsi"/>
          <w:lang w:val="en-IE"/>
        </w:rPr>
        <w:t>Geojournal</w:t>
      </w:r>
      <w:proofErr w:type="spellEnd"/>
      <w:r w:rsidRPr="004524DE">
        <w:rPr>
          <w:rStyle w:val="normaltextrun"/>
          <w:rFonts w:asciiTheme="minorHAnsi" w:hAnsiTheme="minorHAnsi" w:cstheme="minorHAnsi"/>
          <w:lang w:val="en-IE"/>
        </w:rPr>
        <w:t xml:space="preserve"> 30 (32), 117 - 25. Springer, Retrieved from: </w:t>
      </w:r>
      <w:hyperlink r:id="rId43" w:tgtFrame="_blank" w:history="1">
        <w:r w:rsidRPr="004524DE">
          <w:rPr>
            <w:rStyle w:val="normaltextrun"/>
            <w:rFonts w:asciiTheme="minorHAnsi" w:hAnsiTheme="minorHAnsi" w:cstheme="minorHAnsi"/>
            <w:color w:val="0563C1"/>
            <w:u w:val="single"/>
            <w:lang w:val="en-IE"/>
          </w:rPr>
          <w:t>https://humangeography.commons.gc.cuny.edu/wp-content/blogs.dir/3585/files/2018/01/hunger.pdf</w:t>
        </w:r>
      </w:hyperlink>
      <w:r w:rsidRPr="004524DE">
        <w:rPr>
          <w:rStyle w:val="normaltextrun"/>
          <w:rFonts w:asciiTheme="minorHAnsi" w:hAnsiTheme="minorHAnsi" w:cstheme="minorHAnsi"/>
          <w:lang w:val="en-IE"/>
        </w:rPr>
        <w:t>  </w:t>
      </w:r>
      <w:r w:rsidRPr="004524DE">
        <w:rPr>
          <w:rStyle w:val="eop"/>
          <w:rFonts w:asciiTheme="minorHAnsi" w:hAnsiTheme="minorHAnsi" w:cstheme="minorHAnsi"/>
        </w:rPr>
        <w:t> </w:t>
      </w:r>
    </w:p>
    <w:p w14:paraId="69799140" w14:textId="77777777" w:rsidR="00517EFD" w:rsidRPr="004524DE" w:rsidRDefault="00517EFD" w:rsidP="00722FF5">
      <w:pPr>
        <w:pStyle w:val="paragraph"/>
        <w:spacing w:before="0" w:beforeAutospacing="0" w:after="120" w:afterAutospacing="0"/>
        <w:ind w:left="426" w:hanging="426"/>
        <w:jc w:val="both"/>
        <w:textAlignment w:val="baseline"/>
        <w:rPr>
          <w:rFonts w:asciiTheme="minorHAnsi" w:hAnsiTheme="minorHAnsi" w:cstheme="minorHAnsi"/>
        </w:rPr>
      </w:pPr>
      <w:proofErr w:type="spellStart"/>
      <w:r w:rsidRPr="004524DE">
        <w:rPr>
          <w:rStyle w:val="normaltextrun"/>
          <w:rFonts w:asciiTheme="minorHAnsi" w:hAnsiTheme="minorHAnsi" w:cstheme="minorHAnsi"/>
          <w:lang w:val="en-IE"/>
        </w:rPr>
        <w:t>Weichselgartner</w:t>
      </w:r>
      <w:proofErr w:type="spellEnd"/>
      <w:r w:rsidRPr="004524DE">
        <w:rPr>
          <w:rStyle w:val="normaltextrun"/>
          <w:rFonts w:asciiTheme="minorHAnsi" w:hAnsiTheme="minorHAnsi" w:cstheme="minorHAnsi"/>
          <w:lang w:val="en-IE"/>
        </w:rPr>
        <w:t>, J. (2001). Disaster mitigation: the concept of vulnerability revisited. Disaster Prevention and Management, 10(2):85 – 95.</w:t>
      </w:r>
      <w:r w:rsidRPr="004524DE">
        <w:rPr>
          <w:rStyle w:val="eop"/>
          <w:rFonts w:asciiTheme="minorHAnsi" w:hAnsiTheme="minorHAnsi" w:cstheme="minorHAnsi"/>
        </w:rPr>
        <w:t> </w:t>
      </w:r>
    </w:p>
    <w:p w14:paraId="0C0AC414" w14:textId="4599F99D" w:rsidR="007B428A" w:rsidRPr="004475FD" w:rsidRDefault="007B428A" w:rsidP="00E12BB9">
      <w:pPr>
        <w:pStyle w:val="FootnoteText"/>
        <w:jc w:val="left"/>
        <w:rPr>
          <w:rFonts w:cs="Arial"/>
          <w:sz w:val="18"/>
          <w:szCs w:val="18"/>
        </w:rPr>
      </w:pPr>
    </w:p>
    <w:p w14:paraId="6F63CAB2" w14:textId="58EA8686" w:rsidR="00B16DA4" w:rsidRPr="00517EFD" w:rsidRDefault="00B035A1" w:rsidP="00517EFD">
      <w:pPr>
        <w:rPr>
          <w:rFonts w:asciiTheme="minorHAnsi" w:eastAsia="Times New Roman" w:hAnsiTheme="minorHAnsi" w:cstheme="minorHAnsi"/>
          <w:b/>
          <w:bCs/>
          <w:color w:val="365F91" w:themeColor="accent1" w:themeShade="BF"/>
          <w:sz w:val="32"/>
          <w:szCs w:val="32"/>
          <w:lang w:val="en-GB"/>
        </w:rPr>
      </w:pPr>
      <w:r>
        <w:pict w14:anchorId="67DEC8BD">
          <v:shapetype id="_x0000_t202" coordsize="21600,21600" o:spt="202" path="m,l,21600r21600,l21600,xe">
            <v:stroke joinstyle="miter"/>
            <v:path gradientshapeok="t" o:connecttype="rect"/>
          </v:shapetype>
          <v:shape id="_x0000_s1026" type="#_x0000_t202" alt="" style="position:absolute;margin-left:67.35pt;margin-top:26.75pt;width:484.75pt;height:93.8pt;z-index:-251657728;mso-wrap-style:square;mso-wrap-edited:f;mso-width-percent:0;mso-height-percent:0;mso-wrap-distance-left:0;mso-wrap-distance-right:0;mso-position-horizontal-relative:page;mso-width-percent:0;mso-height-percent:0;v-text-anchor:top" fillcolor="#014189" stroked="f">
            <v:textbox inset="0,0,0,0">
              <w:txbxContent>
                <w:p w14:paraId="4A92BB7C" w14:textId="77777777" w:rsidR="001853B1" w:rsidRDefault="001853B1" w:rsidP="001853B1">
                  <w:pPr>
                    <w:pStyle w:val="cvgsua"/>
                    <w:spacing w:after="0" w:afterAutospacing="0" w:line="330" w:lineRule="atLeast"/>
                    <w:ind w:firstLine="720"/>
                    <w:rPr>
                      <w:rFonts w:asciiTheme="minorHAnsi" w:hAnsiTheme="minorHAnsi" w:cstheme="minorHAnsi"/>
                      <w:color w:val="FFFFFF"/>
                    </w:rPr>
                  </w:pPr>
                </w:p>
                <w:p w14:paraId="3C98096A" w14:textId="2BFD84CA" w:rsidR="00AD0940" w:rsidRDefault="001853B1" w:rsidP="00AD0940">
                  <w:pPr>
                    <w:pStyle w:val="cvgsua"/>
                    <w:spacing w:after="0" w:afterAutospacing="0" w:line="330" w:lineRule="atLeast"/>
                    <w:jc w:val="center"/>
                    <w:rPr>
                      <w:rFonts w:asciiTheme="minorHAnsi" w:hAnsiTheme="minorHAnsi" w:cstheme="minorHAnsi"/>
                      <w:color w:val="FFFFFF"/>
                    </w:rPr>
                  </w:pPr>
                  <w:proofErr w:type="spellStart"/>
                  <w:r>
                    <w:rPr>
                      <w:rFonts w:asciiTheme="minorHAnsi" w:hAnsiTheme="minorHAnsi" w:cstheme="minorHAnsi"/>
                      <w:color w:val="FFFFFF"/>
                    </w:rPr>
                    <w:t>Views</w:t>
                  </w:r>
                  <w:proofErr w:type="spellEnd"/>
                  <w:r>
                    <w:rPr>
                      <w:rFonts w:asciiTheme="minorHAnsi" w:hAnsiTheme="minorHAnsi" w:cstheme="minorHAnsi"/>
                      <w:color w:val="FFFFFF"/>
                    </w:rPr>
                    <w:t xml:space="preserve"> and </w:t>
                  </w:r>
                  <w:proofErr w:type="spellStart"/>
                  <w:r>
                    <w:rPr>
                      <w:rFonts w:asciiTheme="minorHAnsi" w:hAnsiTheme="minorHAnsi" w:cstheme="minorHAnsi"/>
                      <w:color w:val="FFFFFF"/>
                    </w:rPr>
                    <w:t>opinions</w:t>
                  </w:r>
                  <w:proofErr w:type="spellEnd"/>
                  <w:r>
                    <w:rPr>
                      <w:rFonts w:asciiTheme="minorHAnsi" w:hAnsiTheme="minorHAnsi" w:cstheme="minorHAnsi"/>
                      <w:color w:val="FFFFFF"/>
                    </w:rPr>
                    <w:t xml:space="preserve"> </w:t>
                  </w:r>
                  <w:proofErr w:type="spellStart"/>
                  <w:r>
                    <w:rPr>
                      <w:rFonts w:asciiTheme="minorHAnsi" w:hAnsiTheme="minorHAnsi" w:cstheme="minorHAnsi"/>
                      <w:color w:val="FFFFFF"/>
                    </w:rPr>
                    <w:t>expressed</w:t>
                  </w:r>
                  <w:proofErr w:type="spellEnd"/>
                  <w:r>
                    <w:rPr>
                      <w:rFonts w:asciiTheme="minorHAnsi" w:hAnsiTheme="minorHAnsi" w:cstheme="minorHAnsi"/>
                      <w:color w:val="FFFFFF"/>
                    </w:rPr>
                    <w:t xml:space="preserve"> are </w:t>
                  </w:r>
                  <w:proofErr w:type="spellStart"/>
                  <w:r>
                    <w:rPr>
                      <w:rFonts w:asciiTheme="minorHAnsi" w:hAnsiTheme="minorHAnsi" w:cstheme="minorHAnsi"/>
                      <w:color w:val="FFFFFF"/>
                    </w:rPr>
                    <w:t>those</w:t>
                  </w:r>
                  <w:proofErr w:type="spellEnd"/>
                  <w:r>
                    <w:rPr>
                      <w:rFonts w:asciiTheme="minorHAnsi" w:hAnsiTheme="minorHAnsi" w:cstheme="minorHAnsi"/>
                      <w:color w:val="FFFFFF"/>
                    </w:rPr>
                    <w:t xml:space="preserve"> of </w:t>
                  </w:r>
                  <w:proofErr w:type="spellStart"/>
                  <w:r>
                    <w:rPr>
                      <w:rFonts w:asciiTheme="minorHAnsi" w:hAnsiTheme="minorHAnsi" w:cstheme="minorHAnsi"/>
                      <w:color w:val="FFFFFF"/>
                    </w:rPr>
                    <w:t>the</w:t>
                  </w:r>
                  <w:proofErr w:type="spellEnd"/>
                  <w:r>
                    <w:rPr>
                      <w:rFonts w:asciiTheme="minorHAnsi" w:hAnsiTheme="minorHAnsi" w:cstheme="minorHAnsi"/>
                      <w:color w:val="FFFFFF"/>
                    </w:rPr>
                    <w:t xml:space="preserve"> </w:t>
                  </w:r>
                  <w:proofErr w:type="spellStart"/>
                  <w:r>
                    <w:rPr>
                      <w:rFonts w:asciiTheme="minorHAnsi" w:hAnsiTheme="minorHAnsi" w:cstheme="minorHAnsi"/>
                      <w:color w:val="FFFFFF"/>
                    </w:rPr>
                    <w:t>authors</w:t>
                  </w:r>
                  <w:proofErr w:type="spellEnd"/>
                  <w:r>
                    <w:rPr>
                      <w:rFonts w:asciiTheme="minorHAnsi" w:hAnsiTheme="minorHAnsi" w:cstheme="minorHAnsi"/>
                      <w:color w:val="FFFFFF"/>
                    </w:rPr>
                    <w:t xml:space="preserve"> </w:t>
                  </w:r>
                  <w:proofErr w:type="spellStart"/>
                  <w:r>
                    <w:rPr>
                      <w:rFonts w:asciiTheme="minorHAnsi" w:hAnsiTheme="minorHAnsi" w:cstheme="minorHAnsi"/>
                      <w:color w:val="FFFFFF"/>
                    </w:rPr>
                    <w:t>only</w:t>
                  </w:r>
                  <w:proofErr w:type="spellEnd"/>
                </w:p>
                <w:p w14:paraId="1C730F57" w14:textId="37DBFE9E" w:rsidR="001853B1" w:rsidRDefault="00AD0940" w:rsidP="00AD0940">
                  <w:pPr>
                    <w:pStyle w:val="cvgsua"/>
                    <w:spacing w:before="0" w:beforeAutospacing="0" w:after="0" w:afterAutospacing="0" w:line="330" w:lineRule="atLeast"/>
                    <w:jc w:val="center"/>
                    <w:rPr>
                      <w:rFonts w:asciiTheme="minorHAnsi" w:hAnsiTheme="minorHAnsi" w:cstheme="minorHAnsi"/>
                      <w:color w:val="FFFFFF"/>
                    </w:rPr>
                  </w:pPr>
                  <w:r>
                    <w:rPr>
                      <w:rFonts w:asciiTheme="minorHAnsi" w:hAnsiTheme="minorHAnsi" w:cstheme="minorHAnsi"/>
                      <w:color w:val="FFFFFF"/>
                    </w:rPr>
                    <w:t>a</w:t>
                  </w:r>
                  <w:r w:rsidR="001853B1">
                    <w:rPr>
                      <w:rFonts w:asciiTheme="minorHAnsi" w:hAnsiTheme="minorHAnsi" w:cstheme="minorHAnsi"/>
                      <w:color w:val="FFFFFF"/>
                    </w:rPr>
                    <w:t>nd</w:t>
                  </w:r>
                  <w:r>
                    <w:rPr>
                      <w:rFonts w:asciiTheme="minorHAnsi" w:hAnsiTheme="minorHAnsi" w:cstheme="minorHAnsi"/>
                      <w:color w:val="FFFFFF"/>
                    </w:rPr>
                    <w:t xml:space="preserve"> </w:t>
                  </w:r>
                  <w:r w:rsidR="001853B1">
                    <w:rPr>
                      <w:rFonts w:asciiTheme="minorHAnsi" w:hAnsiTheme="minorHAnsi" w:cstheme="minorHAnsi"/>
                      <w:color w:val="FFFFFF"/>
                    </w:rPr>
                    <w:t xml:space="preserve">do </w:t>
                  </w:r>
                  <w:proofErr w:type="spellStart"/>
                  <w:r w:rsidR="001853B1">
                    <w:rPr>
                      <w:rFonts w:asciiTheme="minorHAnsi" w:hAnsiTheme="minorHAnsi" w:cstheme="minorHAnsi"/>
                      <w:color w:val="FFFFFF"/>
                    </w:rPr>
                    <w:t>not</w:t>
                  </w:r>
                  <w:proofErr w:type="spellEnd"/>
                  <w:r w:rsidR="001853B1">
                    <w:rPr>
                      <w:rFonts w:asciiTheme="minorHAnsi" w:hAnsiTheme="minorHAnsi" w:cstheme="minorHAnsi"/>
                      <w:color w:val="FFFFFF"/>
                    </w:rPr>
                    <w:t xml:space="preserve"> </w:t>
                  </w:r>
                  <w:proofErr w:type="spellStart"/>
                  <w:r w:rsidR="001853B1">
                    <w:rPr>
                      <w:rFonts w:asciiTheme="minorHAnsi" w:hAnsiTheme="minorHAnsi" w:cstheme="minorHAnsi"/>
                      <w:color w:val="FFFFFF"/>
                    </w:rPr>
                    <w:t>necessarily</w:t>
                  </w:r>
                  <w:proofErr w:type="spellEnd"/>
                  <w:r w:rsidR="001853B1">
                    <w:rPr>
                      <w:rFonts w:asciiTheme="minorHAnsi" w:hAnsiTheme="minorHAnsi" w:cstheme="minorHAnsi"/>
                      <w:color w:val="FFFFFF"/>
                    </w:rPr>
                    <w:t xml:space="preserve"> </w:t>
                  </w:r>
                  <w:proofErr w:type="spellStart"/>
                  <w:r w:rsidR="001853B1">
                    <w:rPr>
                      <w:rFonts w:asciiTheme="minorHAnsi" w:hAnsiTheme="minorHAnsi" w:cstheme="minorHAnsi"/>
                      <w:color w:val="FFFFFF"/>
                    </w:rPr>
                    <w:t>reflect</w:t>
                  </w:r>
                  <w:proofErr w:type="spellEnd"/>
                  <w:r w:rsidR="001853B1">
                    <w:rPr>
                      <w:rFonts w:asciiTheme="minorHAnsi" w:hAnsiTheme="minorHAnsi" w:cstheme="minorHAnsi"/>
                      <w:color w:val="FFFFFF"/>
                    </w:rPr>
                    <w:t xml:space="preserve"> </w:t>
                  </w:r>
                  <w:proofErr w:type="spellStart"/>
                  <w:r w:rsidR="001853B1">
                    <w:rPr>
                      <w:rFonts w:asciiTheme="minorHAnsi" w:hAnsiTheme="minorHAnsi" w:cstheme="minorHAnsi"/>
                      <w:color w:val="FFFFFF"/>
                    </w:rPr>
                    <w:t>those</w:t>
                  </w:r>
                  <w:proofErr w:type="spellEnd"/>
                  <w:r w:rsidR="001853B1">
                    <w:rPr>
                      <w:rFonts w:asciiTheme="minorHAnsi" w:hAnsiTheme="minorHAnsi" w:cstheme="minorHAnsi"/>
                      <w:color w:val="FFFFFF"/>
                    </w:rPr>
                    <w:t xml:space="preserve"> of </w:t>
                  </w:r>
                  <w:proofErr w:type="spellStart"/>
                  <w:r w:rsidR="001853B1">
                    <w:rPr>
                      <w:rFonts w:asciiTheme="minorHAnsi" w:hAnsiTheme="minorHAnsi" w:cstheme="minorHAnsi"/>
                      <w:color w:val="FFFFFF"/>
                    </w:rPr>
                    <w:t>the</w:t>
                  </w:r>
                  <w:proofErr w:type="spellEnd"/>
                  <w:r w:rsidR="001853B1">
                    <w:rPr>
                      <w:rFonts w:asciiTheme="minorHAnsi" w:hAnsiTheme="minorHAnsi" w:cstheme="minorHAnsi"/>
                      <w:color w:val="FFFFFF"/>
                    </w:rPr>
                    <w:t xml:space="preserve"> </w:t>
                  </w:r>
                  <w:proofErr w:type="spellStart"/>
                  <w:r w:rsidR="001853B1">
                    <w:rPr>
                      <w:rFonts w:asciiTheme="minorHAnsi" w:hAnsiTheme="minorHAnsi" w:cstheme="minorHAnsi"/>
                      <w:color w:val="FFFFFF"/>
                    </w:rPr>
                    <w:t>European</w:t>
                  </w:r>
                  <w:proofErr w:type="spellEnd"/>
                  <w:r w:rsidR="001853B1">
                    <w:rPr>
                      <w:rFonts w:asciiTheme="minorHAnsi" w:hAnsiTheme="minorHAnsi" w:cstheme="minorHAnsi"/>
                      <w:color w:val="FFFFFF"/>
                    </w:rPr>
                    <w:t xml:space="preserve"> </w:t>
                  </w:r>
                  <w:proofErr w:type="spellStart"/>
                  <w:r w:rsidR="001853B1">
                    <w:rPr>
                      <w:rFonts w:asciiTheme="minorHAnsi" w:hAnsiTheme="minorHAnsi" w:cstheme="minorHAnsi"/>
                      <w:color w:val="FFFFFF"/>
                    </w:rPr>
                    <w:t>Commission</w:t>
                  </w:r>
                  <w:proofErr w:type="spellEnd"/>
                  <w:r w:rsidR="001853B1">
                    <w:rPr>
                      <w:rFonts w:asciiTheme="minorHAnsi" w:hAnsiTheme="minorHAnsi" w:cstheme="minorHAnsi"/>
                      <w:color w:val="FFFFFF"/>
                    </w:rPr>
                    <w:t>.</w:t>
                  </w:r>
                </w:p>
                <w:p w14:paraId="50BCC29E" w14:textId="0DC3C6F2" w:rsidR="001853B1" w:rsidRDefault="001853B1" w:rsidP="00AD0940">
                  <w:pPr>
                    <w:pStyle w:val="cvgsua"/>
                    <w:spacing w:before="0" w:beforeAutospacing="0" w:after="0" w:afterAutospacing="0" w:line="330" w:lineRule="atLeast"/>
                    <w:jc w:val="center"/>
                    <w:rPr>
                      <w:rFonts w:asciiTheme="minorHAnsi" w:hAnsiTheme="minorHAnsi" w:cstheme="minorHAnsi"/>
                      <w:color w:val="FFFFFF"/>
                    </w:rPr>
                  </w:pPr>
                  <w:proofErr w:type="spellStart"/>
                  <w:r>
                    <w:rPr>
                      <w:rFonts w:asciiTheme="minorHAnsi" w:hAnsiTheme="minorHAnsi" w:cstheme="minorHAnsi"/>
                      <w:color w:val="FFFFFF"/>
                    </w:rPr>
                    <w:t>The</w:t>
                  </w:r>
                  <w:proofErr w:type="spellEnd"/>
                  <w:r>
                    <w:rPr>
                      <w:rFonts w:asciiTheme="minorHAnsi" w:hAnsiTheme="minorHAnsi" w:cstheme="minorHAnsi"/>
                      <w:color w:val="FFFFFF"/>
                    </w:rPr>
                    <w:t xml:space="preserve"> </w:t>
                  </w:r>
                  <w:proofErr w:type="spellStart"/>
                  <w:r>
                    <w:rPr>
                      <w:rFonts w:asciiTheme="minorHAnsi" w:hAnsiTheme="minorHAnsi" w:cstheme="minorHAnsi"/>
                      <w:color w:val="FFFFFF"/>
                    </w:rPr>
                    <w:t>European</w:t>
                  </w:r>
                  <w:proofErr w:type="spellEnd"/>
                  <w:r>
                    <w:rPr>
                      <w:rFonts w:asciiTheme="minorHAnsi" w:hAnsiTheme="minorHAnsi" w:cstheme="minorHAnsi"/>
                      <w:color w:val="FFFFFF"/>
                    </w:rPr>
                    <w:t xml:space="preserve"> </w:t>
                  </w:r>
                  <w:proofErr w:type="spellStart"/>
                  <w:r>
                    <w:rPr>
                      <w:rFonts w:asciiTheme="minorHAnsi" w:hAnsiTheme="minorHAnsi" w:cstheme="minorHAnsi"/>
                      <w:color w:val="FFFFFF"/>
                    </w:rPr>
                    <w:t>Commission</w:t>
                  </w:r>
                  <w:proofErr w:type="spellEnd"/>
                  <w:r>
                    <w:rPr>
                      <w:rFonts w:asciiTheme="minorHAnsi" w:hAnsiTheme="minorHAnsi" w:cstheme="minorHAnsi"/>
                      <w:color w:val="FFFFFF"/>
                    </w:rPr>
                    <w:t xml:space="preserve"> </w:t>
                  </w:r>
                  <w:proofErr w:type="spellStart"/>
                  <w:r>
                    <w:rPr>
                      <w:rFonts w:asciiTheme="minorHAnsi" w:hAnsiTheme="minorHAnsi" w:cstheme="minorHAnsi"/>
                      <w:color w:val="FFFFFF"/>
                    </w:rPr>
                    <w:t>cannot</w:t>
                  </w:r>
                  <w:proofErr w:type="spellEnd"/>
                  <w:r>
                    <w:rPr>
                      <w:rFonts w:asciiTheme="minorHAnsi" w:hAnsiTheme="minorHAnsi" w:cstheme="minorHAnsi"/>
                      <w:color w:val="FFFFFF"/>
                    </w:rPr>
                    <w:t xml:space="preserve"> </w:t>
                  </w:r>
                  <w:proofErr w:type="spellStart"/>
                  <w:r>
                    <w:rPr>
                      <w:rFonts w:asciiTheme="minorHAnsi" w:hAnsiTheme="minorHAnsi" w:cstheme="minorHAnsi"/>
                      <w:color w:val="FFFFFF"/>
                    </w:rPr>
                    <w:t>be</w:t>
                  </w:r>
                  <w:proofErr w:type="spellEnd"/>
                  <w:r>
                    <w:rPr>
                      <w:rFonts w:asciiTheme="minorHAnsi" w:hAnsiTheme="minorHAnsi" w:cstheme="minorHAnsi"/>
                      <w:color w:val="FFFFFF"/>
                    </w:rPr>
                    <w:t xml:space="preserve"> </w:t>
                  </w:r>
                  <w:proofErr w:type="spellStart"/>
                  <w:r>
                    <w:rPr>
                      <w:rFonts w:asciiTheme="minorHAnsi" w:hAnsiTheme="minorHAnsi" w:cstheme="minorHAnsi"/>
                      <w:color w:val="FFFFFF"/>
                    </w:rPr>
                    <w:t>held</w:t>
                  </w:r>
                  <w:proofErr w:type="spellEnd"/>
                  <w:r>
                    <w:rPr>
                      <w:rFonts w:asciiTheme="minorHAnsi" w:hAnsiTheme="minorHAnsi" w:cstheme="minorHAnsi"/>
                      <w:color w:val="FFFFFF"/>
                    </w:rPr>
                    <w:t xml:space="preserve"> </w:t>
                  </w:r>
                  <w:proofErr w:type="spellStart"/>
                  <w:r>
                    <w:rPr>
                      <w:rFonts w:asciiTheme="minorHAnsi" w:hAnsiTheme="minorHAnsi" w:cstheme="minorHAnsi"/>
                      <w:color w:val="FFFFFF"/>
                    </w:rPr>
                    <w:t>responsible</w:t>
                  </w:r>
                  <w:proofErr w:type="spellEnd"/>
                  <w:r>
                    <w:rPr>
                      <w:rFonts w:asciiTheme="minorHAnsi" w:hAnsiTheme="minorHAnsi" w:cstheme="minorHAnsi"/>
                      <w:color w:val="FFFFFF"/>
                    </w:rPr>
                    <w:t xml:space="preserve"> </w:t>
                  </w:r>
                  <w:proofErr w:type="spellStart"/>
                  <w:r>
                    <w:rPr>
                      <w:rFonts w:asciiTheme="minorHAnsi" w:hAnsiTheme="minorHAnsi" w:cstheme="minorHAnsi"/>
                      <w:color w:val="FFFFFF"/>
                    </w:rPr>
                    <w:t>for</w:t>
                  </w:r>
                  <w:proofErr w:type="spellEnd"/>
                  <w:r>
                    <w:rPr>
                      <w:rFonts w:asciiTheme="minorHAnsi" w:hAnsiTheme="minorHAnsi" w:cstheme="minorHAnsi"/>
                      <w:color w:val="FFFFFF"/>
                    </w:rPr>
                    <w:t xml:space="preserve"> </w:t>
                  </w:r>
                  <w:proofErr w:type="spellStart"/>
                  <w:r>
                    <w:rPr>
                      <w:rFonts w:asciiTheme="minorHAnsi" w:hAnsiTheme="minorHAnsi" w:cstheme="minorHAnsi"/>
                      <w:color w:val="FFFFFF"/>
                    </w:rPr>
                    <w:t>them</w:t>
                  </w:r>
                  <w:proofErr w:type="spellEnd"/>
                  <w:r>
                    <w:rPr>
                      <w:rFonts w:asciiTheme="minorHAnsi" w:hAnsiTheme="minorHAnsi" w:cstheme="minorHAnsi"/>
                      <w:color w:val="FFFFFF"/>
                    </w:rPr>
                    <w:t>.</w:t>
                  </w:r>
                </w:p>
                <w:p w14:paraId="38F39CB5" w14:textId="3E358937" w:rsidR="00B16DA4" w:rsidRDefault="00B16DA4" w:rsidP="00AD0940">
                  <w:pPr>
                    <w:pStyle w:val="BodyText"/>
                  </w:pPr>
                </w:p>
                <w:p w14:paraId="5D5586C9" w14:textId="080684F1" w:rsidR="00B16DA4" w:rsidRDefault="00B16DA4">
                  <w:pPr>
                    <w:pStyle w:val="BodyText"/>
                    <w:spacing w:line="291" w:lineRule="exact"/>
                    <w:ind w:left="633" w:right="633"/>
                    <w:jc w:val="center"/>
                    <w:rPr>
                      <w:rFonts w:ascii="Calibri"/>
                    </w:rPr>
                  </w:pPr>
                </w:p>
              </w:txbxContent>
            </v:textbox>
            <w10:wrap type="topAndBottom" anchorx="page"/>
          </v:shape>
        </w:pict>
      </w:r>
    </w:p>
    <w:sectPr w:rsidR="00B16DA4" w:rsidRPr="00517EFD" w:rsidSect="00B415C0">
      <w:footerReference w:type="default" r:id="rId44"/>
      <w:type w:val="continuous"/>
      <w:pgSz w:w="12240" w:h="15840"/>
      <w:pgMar w:top="1460" w:right="1340" w:bottom="280" w:left="13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31A0" w14:textId="77777777" w:rsidR="00B035A1" w:rsidRDefault="00B035A1">
      <w:r>
        <w:separator/>
      </w:r>
    </w:p>
  </w:endnote>
  <w:endnote w:type="continuationSeparator" w:id="0">
    <w:p w14:paraId="3A7BF787" w14:textId="77777777" w:rsidR="00B035A1" w:rsidRDefault="00B0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3126281"/>
      <w:docPartObj>
        <w:docPartGallery w:val="Page Numbers (Bottom of Page)"/>
        <w:docPartUnique/>
      </w:docPartObj>
    </w:sdtPr>
    <w:sdtContent>
      <w:p w14:paraId="2B572BE8" w14:textId="039FE456" w:rsidR="004524DE" w:rsidRDefault="004524DE" w:rsidP="007E4E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33CD49" w14:textId="77777777" w:rsidR="004524DE" w:rsidRDefault="004524DE" w:rsidP="004524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21239"/>
      <w:docPartObj>
        <w:docPartGallery w:val="Page Numbers (Bottom of Page)"/>
        <w:docPartUnique/>
      </w:docPartObj>
    </w:sdtPr>
    <w:sdtContent>
      <w:p w14:paraId="472B9A5C" w14:textId="77777777" w:rsidR="003A2771" w:rsidRDefault="00000000">
        <w:pPr>
          <w:pStyle w:val="Footer"/>
          <w:jc w:val="right"/>
        </w:pPr>
        <w:r>
          <w:fldChar w:fldCharType="begin"/>
        </w:r>
        <w:r>
          <w:instrText>PAGE   \* MERGEFORMAT</w:instrText>
        </w:r>
        <w:r>
          <w:fldChar w:fldCharType="separate"/>
        </w:r>
        <w:r>
          <w:rPr>
            <w:lang w:val="sk-SK"/>
          </w:rPr>
          <w:t>2</w:t>
        </w:r>
        <w:r>
          <w:fldChar w:fldCharType="end"/>
        </w:r>
      </w:p>
    </w:sdtContent>
  </w:sdt>
  <w:p w14:paraId="6ECD98A1" w14:textId="77777777" w:rsidR="003A2771" w:rsidRDefault="003A27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3533535"/>
      <w:docPartObj>
        <w:docPartGallery w:val="Page Numbers (Bottom of Page)"/>
        <w:docPartUnique/>
      </w:docPartObj>
    </w:sdtPr>
    <w:sdtContent>
      <w:p w14:paraId="321D1376" w14:textId="187FCB20" w:rsidR="004524DE" w:rsidRDefault="004524DE" w:rsidP="007E4E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sdtContent>
  </w:sdt>
  <w:p w14:paraId="2B5884DC" w14:textId="7DEDBD4A" w:rsidR="001853B1" w:rsidRPr="003A2771" w:rsidRDefault="001853B1" w:rsidP="004524DE">
    <w:pPr>
      <w:pStyle w:val="Footer"/>
      <w:ind w:right="360"/>
      <w:jc w:val="right"/>
      <w:rPr>
        <w:b/>
        <w:bCs/>
        <w:color w:val="053F8D"/>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1E55" w14:textId="77777777" w:rsidR="00B035A1" w:rsidRDefault="00B035A1">
      <w:r>
        <w:separator/>
      </w:r>
    </w:p>
  </w:footnote>
  <w:footnote w:type="continuationSeparator" w:id="0">
    <w:p w14:paraId="7E092B06" w14:textId="77777777" w:rsidR="00B035A1" w:rsidRDefault="00B035A1">
      <w:r>
        <w:continuationSeparator/>
      </w:r>
    </w:p>
  </w:footnote>
  <w:footnote w:id="1">
    <w:p w14:paraId="09394093" w14:textId="77777777" w:rsidR="00517EFD" w:rsidRPr="004475FD" w:rsidRDefault="00517EFD" w:rsidP="00517EFD">
      <w:pPr>
        <w:pStyle w:val="FootnoteText"/>
        <w:jc w:val="left"/>
        <w:rPr>
          <w:rFonts w:cs="Arial"/>
          <w:sz w:val="18"/>
          <w:szCs w:val="18"/>
        </w:rPr>
      </w:pPr>
      <w:r w:rsidRPr="004475FD">
        <w:rPr>
          <w:rStyle w:val="FootnoteReference"/>
          <w:rFonts w:cs="Arial"/>
          <w:sz w:val="18"/>
          <w:szCs w:val="18"/>
        </w:rPr>
        <w:footnoteRef/>
      </w:r>
      <w:r w:rsidRPr="004475FD">
        <w:rPr>
          <w:rFonts w:cs="Arial"/>
          <w:sz w:val="18"/>
          <w:szCs w:val="18"/>
        </w:rPr>
        <w:t xml:space="preserve"> CDC/ATSDR Social Vulnerability Index, available at: </w:t>
      </w:r>
      <w:hyperlink r:id="rId1" w:history="1">
        <w:r w:rsidRPr="004475FD">
          <w:rPr>
            <w:rStyle w:val="Hyperlink"/>
            <w:rFonts w:cs="Arial"/>
            <w:sz w:val="18"/>
            <w:szCs w:val="18"/>
          </w:rPr>
          <w:t>https://www.atsdr.cdc.gov/placeandhealth/svi/index.html</w:t>
        </w:r>
      </w:hyperlink>
      <w:r w:rsidRPr="004475FD">
        <w:rPr>
          <w:rFonts w:cs="Arial"/>
          <w:sz w:val="18"/>
          <w:szCs w:val="18"/>
        </w:rPr>
        <w:t xml:space="preserve"> </w:t>
      </w:r>
    </w:p>
  </w:footnote>
  <w:footnote w:id="2">
    <w:p w14:paraId="3F953AD9" w14:textId="77777777" w:rsidR="00517EFD" w:rsidRPr="004475FD" w:rsidRDefault="00517EFD" w:rsidP="00517EFD">
      <w:pPr>
        <w:pStyle w:val="FootnoteText"/>
        <w:jc w:val="left"/>
        <w:rPr>
          <w:rFonts w:cs="Arial"/>
          <w:sz w:val="18"/>
          <w:szCs w:val="18"/>
        </w:rPr>
      </w:pPr>
      <w:r w:rsidRPr="004475FD">
        <w:rPr>
          <w:rStyle w:val="FootnoteReference"/>
          <w:rFonts w:cs="Arial"/>
          <w:sz w:val="18"/>
          <w:szCs w:val="18"/>
        </w:rPr>
        <w:footnoteRef/>
      </w:r>
      <w:r w:rsidRPr="004475FD">
        <w:rPr>
          <w:rFonts w:cs="Arial"/>
          <w:sz w:val="18"/>
          <w:szCs w:val="18"/>
        </w:rPr>
        <w:t xml:space="preserve"> European Centre for Disease Prevention and Control. Guidance on the provision of support for medically and socially vulnerable populations in EU/EEA countries and the United Kingdom during the COVID-19 pandemic, 3 July 2020. Stockholm: ECDC; 2020.</w:t>
      </w:r>
    </w:p>
  </w:footnote>
  <w:footnote w:id="3">
    <w:p w14:paraId="5AFF6BBA" w14:textId="63C61766" w:rsidR="00517EFD" w:rsidRPr="004475FD" w:rsidRDefault="00517EFD" w:rsidP="009F10C1">
      <w:pPr>
        <w:pStyle w:val="FootnoteText"/>
        <w:rPr>
          <w:rFonts w:cs="Arial"/>
          <w:sz w:val="18"/>
          <w:szCs w:val="18"/>
        </w:rPr>
      </w:pPr>
      <w:r w:rsidRPr="004475FD">
        <w:rPr>
          <w:rStyle w:val="FootnoteReference"/>
          <w:rFonts w:cs="Arial"/>
          <w:sz w:val="18"/>
          <w:szCs w:val="18"/>
        </w:rPr>
        <w:footnoteRef/>
      </w:r>
      <w:r w:rsidRPr="004475FD">
        <w:rPr>
          <w:rFonts w:cs="Arial"/>
          <w:sz w:val="18"/>
          <w:szCs w:val="18"/>
        </w:rPr>
        <w:t xml:space="preserve"> OECD: They are not in </w:t>
      </w:r>
      <w:r w:rsidR="009F10C1" w:rsidRPr="004475FD">
        <w:rPr>
          <w:rFonts w:cs="Arial"/>
          <w:sz w:val="18"/>
          <w:szCs w:val="18"/>
        </w:rPr>
        <w:t>employment,</w:t>
      </w:r>
      <w:r w:rsidRPr="004475FD">
        <w:rPr>
          <w:rFonts w:cs="Arial"/>
          <w:sz w:val="18"/>
          <w:szCs w:val="18"/>
        </w:rPr>
        <w:t xml:space="preserve"> or they are often not in employment because their employment contracts tend to be of short duration, or they work on a low work load and/or receive low wage, or their employment contracts are otherwise precarious.</w:t>
      </w:r>
    </w:p>
  </w:footnote>
  <w:footnote w:id="4">
    <w:p w14:paraId="13D4A7B3" w14:textId="77777777" w:rsidR="00517EFD" w:rsidRPr="004475FD" w:rsidRDefault="00517EFD" w:rsidP="00517EFD">
      <w:pPr>
        <w:pStyle w:val="FootnoteText"/>
        <w:jc w:val="left"/>
        <w:rPr>
          <w:rFonts w:cs="Arial"/>
          <w:sz w:val="18"/>
          <w:szCs w:val="18"/>
        </w:rPr>
      </w:pPr>
      <w:r w:rsidRPr="004475FD">
        <w:rPr>
          <w:rStyle w:val="FootnoteReference"/>
          <w:rFonts w:cs="Arial"/>
          <w:sz w:val="18"/>
          <w:szCs w:val="18"/>
        </w:rPr>
        <w:footnoteRef/>
      </w:r>
      <w:r w:rsidRPr="004475FD">
        <w:rPr>
          <w:rFonts w:cs="Arial"/>
          <w:sz w:val="18"/>
          <w:szCs w:val="18"/>
        </w:rPr>
        <w:t xml:space="preserve"> The term was developed by Merrill Singer in the mid-1990s, culminating in a 2009 textbook. Disease concentration, disease interaction, and their underlying social forces are the core concepts.</w:t>
      </w:r>
      <w:r w:rsidRPr="004475FD">
        <w:rPr>
          <w:rFonts w:cs="Arial"/>
          <w:sz w:val="18"/>
          <w:szCs w:val="18"/>
          <w:shd w:val="clear" w:color="auto" w:fill="FFFFFF"/>
        </w:rPr>
        <w:t xml:space="preserve"> The </w:t>
      </w:r>
      <w:hyperlink r:id="rId2" w:tgtFrame="_blank" w:history="1">
        <w:r w:rsidRPr="004475FD">
          <w:rPr>
            <w:rFonts w:cs="Arial"/>
            <w:color w:val="0000FF"/>
            <w:sz w:val="18"/>
            <w:szCs w:val="18"/>
            <w:u w:val="single"/>
            <w:shd w:val="clear" w:color="auto" w:fill="FFFFFF"/>
          </w:rPr>
          <w:t>Centers for Disease Control and Prevention</w:t>
        </w:r>
      </w:hyperlink>
      <w:r w:rsidRPr="004475FD">
        <w:rPr>
          <w:rFonts w:cs="Arial"/>
          <w:sz w:val="18"/>
          <w:szCs w:val="18"/>
          <w:shd w:val="clear" w:color="auto" w:fill="FFFFFF"/>
        </w:rPr>
        <w:t xml:space="preserve"> (CDC) defines </w:t>
      </w:r>
      <w:proofErr w:type="spellStart"/>
      <w:r w:rsidRPr="004475FD">
        <w:rPr>
          <w:rFonts w:cs="Arial"/>
          <w:sz w:val="18"/>
          <w:szCs w:val="18"/>
          <w:shd w:val="clear" w:color="auto" w:fill="FFFFFF"/>
        </w:rPr>
        <w:t>syndemics</w:t>
      </w:r>
      <w:proofErr w:type="spellEnd"/>
      <w:r w:rsidRPr="004475FD">
        <w:rPr>
          <w:rFonts w:cs="Arial"/>
          <w:sz w:val="18"/>
          <w:szCs w:val="18"/>
          <w:shd w:val="clear" w:color="auto" w:fill="FFFFFF"/>
        </w:rPr>
        <w:t xml:space="preserve"> simply as "synergistically interacting epidemics," meaning they are what happens when two epidemics—higher-than-normal levels of an illness in a community—occur at the same time (for more into see </w:t>
      </w:r>
      <w:hyperlink r:id="rId3" w:history="1">
        <w:r w:rsidRPr="004475FD">
          <w:rPr>
            <w:rStyle w:val="Hyperlink"/>
            <w:rFonts w:cs="Arial"/>
            <w:sz w:val="18"/>
            <w:szCs w:val="18"/>
            <w:shd w:val="clear" w:color="auto" w:fill="FFFFFF"/>
          </w:rPr>
          <w:t>https://www.health.com/condition/infectious-diseases/coronavirus/what-is-a-syndemic</w:t>
        </w:r>
      </w:hyperlink>
      <w:r w:rsidRPr="004475FD">
        <w:rPr>
          <w:rFonts w:cs="Arial"/>
          <w:sz w:val="18"/>
          <w:szCs w:val="18"/>
          <w:shd w:val="clear" w:color="auto" w:fill="FFFFFF"/>
        </w:rPr>
        <w:t xml:space="preserve"> )</w:t>
      </w:r>
    </w:p>
  </w:footnote>
  <w:footnote w:id="5">
    <w:p w14:paraId="60322B6F" w14:textId="03B86D4F" w:rsidR="00517EFD" w:rsidRPr="004475FD" w:rsidRDefault="00517EFD" w:rsidP="00517EFD">
      <w:pPr>
        <w:rPr>
          <w:rFonts w:cs="Arial"/>
          <w:sz w:val="18"/>
          <w:szCs w:val="18"/>
        </w:rPr>
      </w:pPr>
      <w:r w:rsidRPr="004475FD">
        <w:rPr>
          <w:rStyle w:val="FootnoteReference"/>
          <w:rFonts w:cs="Arial"/>
          <w:sz w:val="18"/>
          <w:szCs w:val="18"/>
        </w:rPr>
        <w:footnoteRef/>
      </w:r>
      <w:r w:rsidRPr="004475FD">
        <w:rPr>
          <w:rFonts w:cs="Arial"/>
          <w:sz w:val="18"/>
          <w:szCs w:val="18"/>
        </w:rPr>
        <w:t xml:space="preserve"> For the statistical analysis of the COVID-19 impact see Eurostat (2022</w:t>
      </w:r>
      <w:r w:rsidR="009F10C1">
        <w:rPr>
          <w:rFonts w:cs="Arial"/>
          <w:sz w:val="18"/>
          <w:szCs w:val="18"/>
        </w:rPr>
        <w:t>a and 2022b</w:t>
      </w:r>
      <w:r w:rsidRPr="004475FD">
        <w:rPr>
          <w:rFonts w:cs="Arial"/>
          <w:sz w:val="18"/>
          <w:szCs w:val="18"/>
        </w:rPr>
        <w:t xml:space="preserve">). </w:t>
      </w:r>
    </w:p>
  </w:footnote>
  <w:footnote w:id="6">
    <w:p w14:paraId="7BC12703" w14:textId="2E3048E2" w:rsidR="00517EFD" w:rsidRPr="004475FD" w:rsidRDefault="00517EFD" w:rsidP="00517EFD">
      <w:pPr>
        <w:pStyle w:val="FootnoteText"/>
        <w:jc w:val="left"/>
        <w:rPr>
          <w:rFonts w:cs="Arial"/>
          <w:sz w:val="18"/>
          <w:szCs w:val="18"/>
        </w:rPr>
      </w:pPr>
      <w:r w:rsidRPr="004475FD">
        <w:rPr>
          <w:rStyle w:val="FootnoteReference"/>
          <w:rFonts w:cs="Arial"/>
          <w:sz w:val="18"/>
          <w:szCs w:val="18"/>
        </w:rPr>
        <w:footnoteRef/>
      </w:r>
      <w:r w:rsidRPr="004475FD">
        <w:rPr>
          <w:rFonts w:cs="Arial"/>
          <w:sz w:val="18"/>
          <w:szCs w:val="18"/>
        </w:rPr>
        <w:t xml:space="preserve"> For the f</w:t>
      </w:r>
      <w:r w:rsidR="009F10C1">
        <w:rPr>
          <w:rFonts w:cs="Arial"/>
          <w:sz w:val="18"/>
          <w:szCs w:val="18"/>
        </w:rPr>
        <w:t>i</w:t>
      </w:r>
      <w:r w:rsidRPr="004475FD">
        <w:rPr>
          <w:rFonts w:cs="Arial"/>
          <w:sz w:val="18"/>
          <w:szCs w:val="18"/>
        </w:rPr>
        <w:t xml:space="preserve">rst </w:t>
      </w:r>
      <w:proofErr w:type="spellStart"/>
      <w:r w:rsidRPr="004475FD">
        <w:rPr>
          <w:rFonts w:cs="Arial"/>
          <w:sz w:val="18"/>
          <w:szCs w:val="18"/>
        </w:rPr>
        <w:t>evalation</w:t>
      </w:r>
      <w:proofErr w:type="spellEnd"/>
      <w:r w:rsidRPr="004475FD">
        <w:rPr>
          <w:rFonts w:cs="Arial"/>
          <w:sz w:val="18"/>
          <w:szCs w:val="18"/>
        </w:rPr>
        <w:t xml:space="preserve"> studies see for ex</w:t>
      </w:r>
      <w:r w:rsidR="009F10C1">
        <w:rPr>
          <w:rFonts w:cs="Arial"/>
          <w:sz w:val="18"/>
          <w:szCs w:val="18"/>
        </w:rPr>
        <w:t>a</w:t>
      </w:r>
      <w:r w:rsidRPr="004475FD">
        <w:rPr>
          <w:rFonts w:cs="Arial"/>
          <w:sz w:val="18"/>
          <w:szCs w:val="18"/>
        </w:rPr>
        <w:t>mple</w:t>
      </w:r>
      <w:r w:rsidR="009F10C1">
        <w:rPr>
          <w:rFonts w:cs="Arial"/>
          <w:sz w:val="18"/>
          <w:szCs w:val="18"/>
        </w:rPr>
        <w:t xml:space="preserve"> </w:t>
      </w:r>
      <w:r w:rsidRPr="004475FD">
        <w:rPr>
          <w:rFonts w:cs="Arial"/>
          <w:sz w:val="18"/>
          <w:szCs w:val="18"/>
        </w:rPr>
        <w:t xml:space="preserve">OECD (2022). First lessons from government evaluations of COVID-19 responses: A synthesis. Available at: </w:t>
      </w:r>
      <w:hyperlink r:id="rId4" w:history="1">
        <w:r w:rsidRPr="004475FD">
          <w:rPr>
            <w:rStyle w:val="Hyperlink"/>
            <w:rFonts w:cs="Arial"/>
            <w:sz w:val="18"/>
            <w:szCs w:val="18"/>
          </w:rPr>
          <w:t>https://read.oecd-ilibrary.org/view/?ref=1125_1125436-7j5hea8nk4&amp;title=First-lessons-from-government-evaluations-of-COVID-19-responses</w:t>
        </w:r>
      </w:hyperlink>
      <w:r w:rsidRPr="004475FD">
        <w:rPr>
          <w:rFonts w:cs="Arial"/>
          <w:sz w:val="18"/>
          <w:szCs w:val="18"/>
        </w:rPr>
        <w:t xml:space="preserve"> </w:t>
      </w:r>
    </w:p>
  </w:footnote>
  <w:footnote w:id="7">
    <w:p w14:paraId="3C029AB2" w14:textId="77777777" w:rsidR="00517EFD" w:rsidRPr="004475FD" w:rsidRDefault="00517EFD" w:rsidP="00517EFD">
      <w:pPr>
        <w:pStyle w:val="FootnoteText"/>
        <w:jc w:val="left"/>
        <w:rPr>
          <w:rFonts w:cs="Arial"/>
          <w:sz w:val="18"/>
          <w:szCs w:val="18"/>
        </w:rPr>
      </w:pPr>
      <w:r w:rsidRPr="004475FD">
        <w:rPr>
          <w:rStyle w:val="FootnoteReference"/>
          <w:rFonts w:cs="Arial"/>
          <w:sz w:val="18"/>
          <w:szCs w:val="18"/>
        </w:rPr>
        <w:footnoteRef/>
      </w:r>
      <w:r w:rsidRPr="004475FD">
        <w:rPr>
          <w:rFonts w:cs="Arial"/>
          <w:sz w:val="18"/>
          <w:szCs w:val="18"/>
        </w:rPr>
        <w:t xml:space="preserve"> </w:t>
      </w:r>
      <w:hyperlink r:id="rId5" w:history="1">
        <w:r w:rsidRPr="004475FD">
          <w:rPr>
            <w:rStyle w:val="Hyperlink"/>
            <w:rFonts w:cs="Arial"/>
            <w:sz w:val="18"/>
            <w:szCs w:val="18"/>
          </w:rPr>
          <w:t>https://ec.europa.eu/home-affairs/what-we-do/networks/european_migration_network/glossary_search/vulnerable-person_en</w:t>
        </w:r>
      </w:hyperlink>
      <w:r w:rsidRPr="004475FD">
        <w:rPr>
          <w:rFonts w:cs="Arial"/>
          <w:sz w:val="18"/>
          <w:szCs w:val="18"/>
        </w:rPr>
        <w:t xml:space="preserve"> </w:t>
      </w:r>
    </w:p>
  </w:footnote>
  <w:footnote w:id="8">
    <w:p w14:paraId="4AF57B33" w14:textId="77777777" w:rsidR="00517EFD" w:rsidRPr="004475FD" w:rsidRDefault="00517EFD" w:rsidP="00517EFD">
      <w:pPr>
        <w:pStyle w:val="FootnoteText"/>
        <w:jc w:val="left"/>
        <w:rPr>
          <w:rFonts w:cs="Arial"/>
          <w:sz w:val="18"/>
          <w:szCs w:val="18"/>
        </w:rPr>
      </w:pPr>
      <w:r w:rsidRPr="004475FD">
        <w:rPr>
          <w:rStyle w:val="FootnoteReference"/>
          <w:rFonts w:cs="Arial"/>
          <w:sz w:val="18"/>
          <w:szCs w:val="18"/>
        </w:rPr>
        <w:footnoteRef/>
      </w:r>
      <w:r w:rsidRPr="004475FD">
        <w:rPr>
          <w:rFonts w:cs="Arial"/>
          <w:sz w:val="18"/>
          <w:szCs w:val="18"/>
        </w:rPr>
        <w:t xml:space="preserve"> </w:t>
      </w:r>
      <w:hyperlink r:id="rId6" w:history="1">
        <w:r w:rsidRPr="004475FD">
          <w:rPr>
            <w:rStyle w:val="Hyperlink"/>
            <w:rFonts w:cs="Arial"/>
            <w:sz w:val="18"/>
            <w:szCs w:val="18"/>
          </w:rPr>
          <w:t>https://eige.europa.eu/covid-19-and-gender-equality/people-vulnerable-situations</w:t>
        </w:r>
      </w:hyperlink>
      <w:r w:rsidRPr="004475FD">
        <w:rPr>
          <w:rFonts w:cs="Arial"/>
          <w:sz w:val="18"/>
          <w:szCs w:val="18"/>
        </w:rPr>
        <w:t xml:space="preserve"> </w:t>
      </w:r>
    </w:p>
  </w:footnote>
  <w:footnote w:id="9">
    <w:p w14:paraId="468439E1" w14:textId="77777777" w:rsidR="00517EFD" w:rsidRPr="004475FD" w:rsidRDefault="00517EFD" w:rsidP="00517EFD">
      <w:pPr>
        <w:pStyle w:val="FootnoteText"/>
        <w:jc w:val="left"/>
        <w:rPr>
          <w:rFonts w:cs="Arial"/>
          <w:sz w:val="18"/>
          <w:szCs w:val="18"/>
        </w:rPr>
      </w:pPr>
      <w:r w:rsidRPr="004475FD">
        <w:rPr>
          <w:rStyle w:val="FootnoteReference"/>
          <w:rFonts w:cs="Arial"/>
          <w:sz w:val="18"/>
          <w:szCs w:val="18"/>
        </w:rPr>
        <w:footnoteRef/>
      </w:r>
      <w:r w:rsidRPr="004475FD">
        <w:rPr>
          <w:rFonts w:cs="Arial"/>
          <w:sz w:val="18"/>
          <w:szCs w:val="18"/>
        </w:rPr>
        <w:t xml:space="preserve"> </w:t>
      </w:r>
      <w:hyperlink r:id="rId7" w:history="1">
        <w:r w:rsidRPr="004475FD">
          <w:rPr>
            <w:rStyle w:val="Hyperlink"/>
            <w:rFonts w:cs="Arial"/>
            <w:sz w:val="18"/>
            <w:szCs w:val="18"/>
          </w:rPr>
          <w:t>https://www.ecdc.europa.eu/sites/default/files/documents/Medically-and-socially-vulnerable-populations-COVID-19.pdf</w:t>
        </w:r>
      </w:hyperlink>
      <w:r w:rsidRPr="004475FD">
        <w:rPr>
          <w:rFonts w:cs="Arial"/>
          <w:sz w:val="18"/>
          <w:szCs w:val="18"/>
        </w:rPr>
        <w:t xml:space="preserve"> </w:t>
      </w:r>
    </w:p>
  </w:footnote>
  <w:footnote w:id="10">
    <w:p w14:paraId="682BA56B" w14:textId="65F1899A" w:rsidR="00517EFD" w:rsidRPr="004475FD" w:rsidRDefault="00517EFD" w:rsidP="001372F8">
      <w:pPr>
        <w:pStyle w:val="FootnoteText"/>
        <w:jc w:val="left"/>
        <w:rPr>
          <w:rFonts w:cs="Arial"/>
          <w:sz w:val="18"/>
          <w:szCs w:val="18"/>
        </w:rPr>
      </w:pPr>
      <w:r w:rsidRPr="004475FD">
        <w:rPr>
          <w:rStyle w:val="FootnoteReference"/>
          <w:rFonts w:cs="Arial"/>
          <w:sz w:val="18"/>
          <w:szCs w:val="18"/>
        </w:rPr>
        <w:footnoteRef/>
      </w:r>
      <w:r w:rsidRPr="004475FD">
        <w:rPr>
          <w:rFonts w:cs="Arial"/>
          <w:sz w:val="18"/>
          <w:szCs w:val="18"/>
        </w:rPr>
        <w:t xml:space="preserve"> </w:t>
      </w:r>
      <w:r w:rsidR="001372F8">
        <w:rPr>
          <w:rFonts w:cs="Arial"/>
          <w:sz w:val="18"/>
          <w:szCs w:val="18"/>
        </w:rPr>
        <w:t>The European Pillar of Social Rights Action Plan, a</w:t>
      </w:r>
      <w:r w:rsidRPr="004475FD">
        <w:rPr>
          <w:rFonts w:cs="Arial"/>
          <w:sz w:val="18"/>
          <w:szCs w:val="18"/>
        </w:rPr>
        <w:t xml:space="preserve">vailable at: </w:t>
      </w:r>
      <w:hyperlink r:id="rId8" w:history="1">
        <w:r w:rsidRPr="004475FD">
          <w:rPr>
            <w:rStyle w:val="Hyperlink"/>
            <w:rFonts w:cs="Arial"/>
            <w:sz w:val="18"/>
            <w:szCs w:val="18"/>
          </w:rPr>
          <w:t>https://ec.europa.eu/info/strategy/priorities-2019-2024/economy-works-people/jobs-growth-and-investment/european-pillar-social-rights/european-pillar-social-rights-action-plan_en</w:t>
        </w:r>
      </w:hyperlink>
      <w:r w:rsidRPr="004475FD">
        <w:rPr>
          <w:rFonts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33FC" w14:textId="77777777" w:rsidR="003A2771" w:rsidRPr="003A2771" w:rsidRDefault="003A2771" w:rsidP="003A2771">
    <w:pPr>
      <w:pStyle w:val="Header"/>
      <w:jc w:val="right"/>
      <w:rPr>
        <w:sz w:val="16"/>
        <w:szCs w:val="16"/>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348E"/>
    <w:multiLevelType w:val="hybridMultilevel"/>
    <w:tmpl w:val="DC8463A0"/>
    <w:lvl w:ilvl="0" w:tplc="777ADD6E">
      <w:start w:val="1"/>
      <w:numFmt w:val="bullet"/>
      <w:lvlText w:val="-"/>
      <w:lvlJc w:val="left"/>
      <w:pPr>
        <w:ind w:left="720" w:hanging="360"/>
      </w:pPr>
      <w:rPr>
        <w:rFonts w:ascii="Calibri" w:hAnsi="Calibri" w:hint="default"/>
      </w:rPr>
    </w:lvl>
    <w:lvl w:ilvl="1" w:tplc="64D821C8">
      <w:start w:val="1"/>
      <w:numFmt w:val="bullet"/>
      <w:lvlText w:val="o"/>
      <w:lvlJc w:val="left"/>
      <w:pPr>
        <w:ind w:left="1440" w:hanging="360"/>
      </w:pPr>
      <w:rPr>
        <w:rFonts w:ascii="Courier New" w:hAnsi="Courier New" w:hint="default"/>
      </w:rPr>
    </w:lvl>
    <w:lvl w:ilvl="2" w:tplc="801C0EC0">
      <w:start w:val="1"/>
      <w:numFmt w:val="bullet"/>
      <w:lvlText w:val=""/>
      <w:lvlJc w:val="left"/>
      <w:pPr>
        <w:ind w:left="2160" w:hanging="360"/>
      </w:pPr>
      <w:rPr>
        <w:rFonts w:ascii="Wingdings" w:hAnsi="Wingdings" w:hint="default"/>
      </w:rPr>
    </w:lvl>
    <w:lvl w:ilvl="3" w:tplc="6276E096">
      <w:start w:val="1"/>
      <w:numFmt w:val="bullet"/>
      <w:lvlText w:val=""/>
      <w:lvlJc w:val="left"/>
      <w:pPr>
        <w:ind w:left="2880" w:hanging="360"/>
      </w:pPr>
      <w:rPr>
        <w:rFonts w:ascii="Symbol" w:hAnsi="Symbol" w:hint="default"/>
      </w:rPr>
    </w:lvl>
    <w:lvl w:ilvl="4" w:tplc="6E5AF112">
      <w:start w:val="1"/>
      <w:numFmt w:val="bullet"/>
      <w:lvlText w:val="o"/>
      <w:lvlJc w:val="left"/>
      <w:pPr>
        <w:ind w:left="3600" w:hanging="360"/>
      </w:pPr>
      <w:rPr>
        <w:rFonts w:ascii="Courier New" w:hAnsi="Courier New" w:hint="default"/>
      </w:rPr>
    </w:lvl>
    <w:lvl w:ilvl="5" w:tplc="F774A0B8">
      <w:start w:val="1"/>
      <w:numFmt w:val="bullet"/>
      <w:lvlText w:val=""/>
      <w:lvlJc w:val="left"/>
      <w:pPr>
        <w:ind w:left="4320" w:hanging="360"/>
      </w:pPr>
      <w:rPr>
        <w:rFonts w:ascii="Wingdings" w:hAnsi="Wingdings" w:hint="default"/>
      </w:rPr>
    </w:lvl>
    <w:lvl w:ilvl="6" w:tplc="2AB82C8C">
      <w:start w:val="1"/>
      <w:numFmt w:val="bullet"/>
      <w:lvlText w:val=""/>
      <w:lvlJc w:val="left"/>
      <w:pPr>
        <w:ind w:left="5040" w:hanging="360"/>
      </w:pPr>
      <w:rPr>
        <w:rFonts w:ascii="Symbol" w:hAnsi="Symbol" w:hint="default"/>
      </w:rPr>
    </w:lvl>
    <w:lvl w:ilvl="7" w:tplc="3C7CDADC">
      <w:start w:val="1"/>
      <w:numFmt w:val="bullet"/>
      <w:lvlText w:val="o"/>
      <w:lvlJc w:val="left"/>
      <w:pPr>
        <w:ind w:left="5760" w:hanging="360"/>
      </w:pPr>
      <w:rPr>
        <w:rFonts w:ascii="Courier New" w:hAnsi="Courier New" w:hint="default"/>
      </w:rPr>
    </w:lvl>
    <w:lvl w:ilvl="8" w:tplc="E91A1CD2">
      <w:start w:val="1"/>
      <w:numFmt w:val="bullet"/>
      <w:lvlText w:val=""/>
      <w:lvlJc w:val="left"/>
      <w:pPr>
        <w:ind w:left="6480" w:hanging="360"/>
      </w:pPr>
      <w:rPr>
        <w:rFonts w:ascii="Wingdings" w:hAnsi="Wingdings" w:hint="default"/>
      </w:rPr>
    </w:lvl>
  </w:abstractNum>
  <w:abstractNum w:abstractNumId="1" w15:restartNumberingAfterBreak="0">
    <w:nsid w:val="05B5C802"/>
    <w:multiLevelType w:val="hybridMultilevel"/>
    <w:tmpl w:val="A106EC34"/>
    <w:lvl w:ilvl="0" w:tplc="4A46E98E">
      <w:start w:val="1"/>
      <w:numFmt w:val="decimal"/>
      <w:lvlText w:val="%1)"/>
      <w:lvlJc w:val="left"/>
      <w:pPr>
        <w:ind w:left="720" w:hanging="360"/>
      </w:pPr>
    </w:lvl>
    <w:lvl w:ilvl="1" w:tplc="883AAEFC">
      <w:start w:val="1"/>
      <w:numFmt w:val="lowerLetter"/>
      <w:lvlText w:val="%2."/>
      <w:lvlJc w:val="left"/>
      <w:pPr>
        <w:ind w:left="1440" w:hanging="360"/>
      </w:pPr>
    </w:lvl>
    <w:lvl w:ilvl="2" w:tplc="950ECE2A">
      <w:start w:val="1"/>
      <w:numFmt w:val="lowerRoman"/>
      <w:lvlText w:val="%3."/>
      <w:lvlJc w:val="right"/>
      <w:pPr>
        <w:ind w:left="2160" w:hanging="180"/>
      </w:pPr>
    </w:lvl>
    <w:lvl w:ilvl="3" w:tplc="B3C4D8A2">
      <w:start w:val="1"/>
      <w:numFmt w:val="decimal"/>
      <w:lvlText w:val="%4."/>
      <w:lvlJc w:val="left"/>
      <w:pPr>
        <w:ind w:left="2880" w:hanging="360"/>
      </w:pPr>
    </w:lvl>
    <w:lvl w:ilvl="4" w:tplc="4620A1AA">
      <w:start w:val="1"/>
      <w:numFmt w:val="lowerLetter"/>
      <w:lvlText w:val="%5."/>
      <w:lvlJc w:val="left"/>
      <w:pPr>
        <w:ind w:left="3600" w:hanging="360"/>
      </w:pPr>
    </w:lvl>
    <w:lvl w:ilvl="5" w:tplc="7B641D96">
      <w:start w:val="1"/>
      <w:numFmt w:val="lowerRoman"/>
      <w:lvlText w:val="%6."/>
      <w:lvlJc w:val="right"/>
      <w:pPr>
        <w:ind w:left="4320" w:hanging="180"/>
      </w:pPr>
    </w:lvl>
    <w:lvl w:ilvl="6" w:tplc="6DBC23C0">
      <w:start w:val="1"/>
      <w:numFmt w:val="decimal"/>
      <w:lvlText w:val="%7."/>
      <w:lvlJc w:val="left"/>
      <w:pPr>
        <w:ind w:left="5040" w:hanging="360"/>
      </w:pPr>
    </w:lvl>
    <w:lvl w:ilvl="7" w:tplc="C8E47096">
      <w:start w:val="1"/>
      <w:numFmt w:val="lowerLetter"/>
      <w:lvlText w:val="%8."/>
      <w:lvlJc w:val="left"/>
      <w:pPr>
        <w:ind w:left="5760" w:hanging="360"/>
      </w:pPr>
    </w:lvl>
    <w:lvl w:ilvl="8" w:tplc="A3940270">
      <w:start w:val="1"/>
      <w:numFmt w:val="lowerRoman"/>
      <w:lvlText w:val="%9."/>
      <w:lvlJc w:val="right"/>
      <w:pPr>
        <w:ind w:left="6480" w:hanging="180"/>
      </w:pPr>
    </w:lvl>
  </w:abstractNum>
  <w:abstractNum w:abstractNumId="2" w15:restartNumberingAfterBreak="0">
    <w:nsid w:val="099211C6"/>
    <w:multiLevelType w:val="hybridMultilevel"/>
    <w:tmpl w:val="694E5C1C"/>
    <w:lvl w:ilvl="0" w:tplc="26A631AA">
      <w:start w:val="1"/>
      <w:numFmt w:val="bullet"/>
      <w:lvlText w:val="-"/>
      <w:lvlJc w:val="left"/>
      <w:pPr>
        <w:ind w:left="720" w:hanging="360"/>
      </w:pPr>
      <w:rPr>
        <w:rFonts w:ascii="Calibri" w:hAnsi="Calibri" w:hint="default"/>
      </w:rPr>
    </w:lvl>
    <w:lvl w:ilvl="1" w:tplc="C80E519A">
      <w:start w:val="1"/>
      <w:numFmt w:val="bullet"/>
      <w:lvlText w:val="o"/>
      <w:lvlJc w:val="left"/>
      <w:pPr>
        <w:ind w:left="1440" w:hanging="360"/>
      </w:pPr>
      <w:rPr>
        <w:rFonts w:ascii="Courier New" w:hAnsi="Courier New" w:hint="default"/>
      </w:rPr>
    </w:lvl>
    <w:lvl w:ilvl="2" w:tplc="E6EA1F50">
      <w:start w:val="1"/>
      <w:numFmt w:val="bullet"/>
      <w:lvlText w:val=""/>
      <w:lvlJc w:val="left"/>
      <w:pPr>
        <w:ind w:left="2160" w:hanging="360"/>
      </w:pPr>
      <w:rPr>
        <w:rFonts w:ascii="Wingdings" w:hAnsi="Wingdings" w:hint="default"/>
      </w:rPr>
    </w:lvl>
    <w:lvl w:ilvl="3" w:tplc="8AE60A9C">
      <w:start w:val="1"/>
      <w:numFmt w:val="bullet"/>
      <w:lvlText w:val=""/>
      <w:lvlJc w:val="left"/>
      <w:pPr>
        <w:ind w:left="2880" w:hanging="360"/>
      </w:pPr>
      <w:rPr>
        <w:rFonts w:ascii="Symbol" w:hAnsi="Symbol" w:hint="default"/>
      </w:rPr>
    </w:lvl>
    <w:lvl w:ilvl="4" w:tplc="5EC07052">
      <w:start w:val="1"/>
      <w:numFmt w:val="bullet"/>
      <w:lvlText w:val="o"/>
      <w:lvlJc w:val="left"/>
      <w:pPr>
        <w:ind w:left="3600" w:hanging="360"/>
      </w:pPr>
      <w:rPr>
        <w:rFonts w:ascii="Courier New" w:hAnsi="Courier New" w:hint="default"/>
      </w:rPr>
    </w:lvl>
    <w:lvl w:ilvl="5" w:tplc="58E265DC">
      <w:start w:val="1"/>
      <w:numFmt w:val="bullet"/>
      <w:lvlText w:val=""/>
      <w:lvlJc w:val="left"/>
      <w:pPr>
        <w:ind w:left="4320" w:hanging="360"/>
      </w:pPr>
      <w:rPr>
        <w:rFonts w:ascii="Wingdings" w:hAnsi="Wingdings" w:hint="default"/>
      </w:rPr>
    </w:lvl>
    <w:lvl w:ilvl="6" w:tplc="1C486C82">
      <w:start w:val="1"/>
      <w:numFmt w:val="bullet"/>
      <w:lvlText w:val=""/>
      <w:lvlJc w:val="left"/>
      <w:pPr>
        <w:ind w:left="5040" w:hanging="360"/>
      </w:pPr>
      <w:rPr>
        <w:rFonts w:ascii="Symbol" w:hAnsi="Symbol" w:hint="default"/>
      </w:rPr>
    </w:lvl>
    <w:lvl w:ilvl="7" w:tplc="31781B0A">
      <w:start w:val="1"/>
      <w:numFmt w:val="bullet"/>
      <w:lvlText w:val="o"/>
      <w:lvlJc w:val="left"/>
      <w:pPr>
        <w:ind w:left="5760" w:hanging="360"/>
      </w:pPr>
      <w:rPr>
        <w:rFonts w:ascii="Courier New" w:hAnsi="Courier New" w:hint="default"/>
      </w:rPr>
    </w:lvl>
    <w:lvl w:ilvl="8" w:tplc="C57C9EE8">
      <w:start w:val="1"/>
      <w:numFmt w:val="bullet"/>
      <w:lvlText w:val=""/>
      <w:lvlJc w:val="left"/>
      <w:pPr>
        <w:ind w:left="6480" w:hanging="360"/>
      </w:pPr>
      <w:rPr>
        <w:rFonts w:ascii="Wingdings" w:hAnsi="Wingdings" w:hint="default"/>
      </w:rPr>
    </w:lvl>
  </w:abstractNum>
  <w:abstractNum w:abstractNumId="3" w15:restartNumberingAfterBreak="0">
    <w:nsid w:val="11661871"/>
    <w:multiLevelType w:val="hybridMultilevel"/>
    <w:tmpl w:val="FD8801FC"/>
    <w:lvl w:ilvl="0" w:tplc="FFFFFFFF">
      <w:start w:val="1"/>
      <w:numFmt w:val="decimal"/>
      <w:lvlText w:val="%1)"/>
      <w:lvlJc w:val="left"/>
      <w:pPr>
        <w:ind w:left="720" w:hanging="360"/>
      </w:pPr>
      <w:rPr>
        <w:rFonts w:asciiTheme="minorHAnsi" w:eastAsiaTheme="minorHAnsi" w:hAnsiTheme="minorHAnsi" w:cstheme="minorBidi"/>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B65090"/>
    <w:multiLevelType w:val="hybridMultilevel"/>
    <w:tmpl w:val="F63875F0"/>
    <w:lvl w:ilvl="0" w:tplc="041B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19CA0"/>
    <w:multiLevelType w:val="hybridMultilevel"/>
    <w:tmpl w:val="79BEFC24"/>
    <w:lvl w:ilvl="0" w:tplc="ACD6309E">
      <w:start w:val="1"/>
      <w:numFmt w:val="lowerLetter"/>
      <w:lvlText w:val="%1."/>
      <w:lvlJc w:val="left"/>
      <w:pPr>
        <w:ind w:left="720" w:hanging="360"/>
      </w:pPr>
    </w:lvl>
    <w:lvl w:ilvl="1" w:tplc="93D0F93E">
      <w:start w:val="1"/>
      <w:numFmt w:val="lowerLetter"/>
      <w:lvlText w:val="%2."/>
      <w:lvlJc w:val="left"/>
      <w:pPr>
        <w:ind w:left="1440" w:hanging="360"/>
      </w:pPr>
    </w:lvl>
    <w:lvl w:ilvl="2" w:tplc="55A4CE46">
      <w:start w:val="1"/>
      <w:numFmt w:val="lowerRoman"/>
      <w:lvlText w:val="%3."/>
      <w:lvlJc w:val="right"/>
      <w:pPr>
        <w:ind w:left="2160" w:hanging="180"/>
      </w:pPr>
    </w:lvl>
    <w:lvl w:ilvl="3" w:tplc="E5F2EFFE">
      <w:start w:val="1"/>
      <w:numFmt w:val="decimal"/>
      <w:lvlText w:val="%4."/>
      <w:lvlJc w:val="left"/>
      <w:pPr>
        <w:ind w:left="2880" w:hanging="360"/>
      </w:pPr>
    </w:lvl>
    <w:lvl w:ilvl="4" w:tplc="AA2CF34A">
      <w:start w:val="1"/>
      <w:numFmt w:val="lowerLetter"/>
      <w:lvlText w:val="%5."/>
      <w:lvlJc w:val="left"/>
      <w:pPr>
        <w:ind w:left="3600" w:hanging="360"/>
      </w:pPr>
    </w:lvl>
    <w:lvl w:ilvl="5" w:tplc="E35487D8">
      <w:start w:val="1"/>
      <w:numFmt w:val="lowerRoman"/>
      <w:lvlText w:val="%6."/>
      <w:lvlJc w:val="right"/>
      <w:pPr>
        <w:ind w:left="4320" w:hanging="180"/>
      </w:pPr>
    </w:lvl>
    <w:lvl w:ilvl="6" w:tplc="FF0AE686">
      <w:start w:val="1"/>
      <w:numFmt w:val="decimal"/>
      <w:lvlText w:val="%7."/>
      <w:lvlJc w:val="left"/>
      <w:pPr>
        <w:ind w:left="5040" w:hanging="360"/>
      </w:pPr>
    </w:lvl>
    <w:lvl w:ilvl="7" w:tplc="5FD4D360">
      <w:start w:val="1"/>
      <w:numFmt w:val="lowerLetter"/>
      <w:lvlText w:val="%8."/>
      <w:lvlJc w:val="left"/>
      <w:pPr>
        <w:ind w:left="5760" w:hanging="360"/>
      </w:pPr>
    </w:lvl>
    <w:lvl w:ilvl="8" w:tplc="BDCCBD94">
      <w:start w:val="1"/>
      <w:numFmt w:val="lowerRoman"/>
      <w:lvlText w:val="%9."/>
      <w:lvlJc w:val="right"/>
      <w:pPr>
        <w:ind w:left="6480" w:hanging="180"/>
      </w:pPr>
    </w:lvl>
  </w:abstractNum>
  <w:abstractNum w:abstractNumId="6" w15:restartNumberingAfterBreak="0">
    <w:nsid w:val="15E2306F"/>
    <w:multiLevelType w:val="multilevel"/>
    <w:tmpl w:val="A3EAC25A"/>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77D57C1"/>
    <w:multiLevelType w:val="hybridMultilevel"/>
    <w:tmpl w:val="7A34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E56CD"/>
    <w:multiLevelType w:val="hybridMultilevel"/>
    <w:tmpl w:val="565A335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B123F5"/>
    <w:multiLevelType w:val="hybridMultilevel"/>
    <w:tmpl w:val="41B08ECE"/>
    <w:lvl w:ilvl="0" w:tplc="041B0001">
      <w:start w:val="1"/>
      <w:numFmt w:val="bullet"/>
      <w:lvlText w:val=""/>
      <w:lvlJc w:val="left"/>
      <w:pPr>
        <w:ind w:left="4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C61EB"/>
    <w:multiLevelType w:val="hybridMultilevel"/>
    <w:tmpl w:val="137E2FA0"/>
    <w:lvl w:ilvl="0" w:tplc="FFFFFFFF">
      <w:start w:val="1"/>
      <w:numFmt w:val="bullet"/>
      <w:lvlText w:val=""/>
      <w:lvlJc w:val="left"/>
      <w:pPr>
        <w:ind w:left="720" w:hanging="360"/>
      </w:pPr>
      <w:rPr>
        <w:rFonts w:ascii="Wingdings" w:hAnsi="Wingdings" w:hint="default"/>
      </w:rPr>
    </w:lvl>
    <w:lvl w:ilvl="1" w:tplc="0052A736">
      <w:start w:val="1"/>
      <w:numFmt w:val="bullet"/>
      <w:lvlText w:val="o"/>
      <w:lvlJc w:val="left"/>
      <w:pPr>
        <w:ind w:left="1440" w:hanging="360"/>
      </w:pPr>
      <w:rPr>
        <w:rFonts w:ascii="Courier New" w:hAnsi="Courier New" w:hint="default"/>
      </w:rPr>
    </w:lvl>
    <w:lvl w:ilvl="2" w:tplc="3D1E2BD8">
      <w:start w:val="1"/>
      <w:numFmt w:val="bullet"/>
      <w:lvlText w:val=""/>
      <w:lvlJc w:val="left"/>
      <w:pPr>
        <w:ind w:left="2160" w:hanging="360"/>
      </w:pPr>
      <w:rPr>
        <w:rFonts w:ascii="Wingdings" w:hAnsi="Wingdings" w:hint="default"/>
      </w:rPr>
    </w:lvl>
    <w:lvl w:ilvl="3" w:tplc="73284796">
      <w:start w:val="1"/>
      <w:numFmt w:val="bullet"/>
      <w:lvlText w:val=""/>
      <w:lvlJc w:val="left"/>
      <w:pPr>
        <w:ind w:left="2880" w:hanging="360"/>
      </w:pPr>
      <w:rPr>
        <w:rFonts w:ascii="Symbol" w:hAnsi="Symbol" w:hint="default"/>
      </w:rPr>
    </w:lvl>
    <w:lvl w:ilvl="4" w:tplc="B74C892E">
      <w:start w:val="1"/>
      <w:numFmt w:val="bullet"/>
      <w:lvlText w:val="o"/>
      <w:lvlJc w:val="left"/>
      <w:pPr>
        <w:ind w:left="3600" w:hanging="360"/>
      </w:pPr>
      <w:rPr>
        <w:rFonts w:ascii="Courier New" w:hAnsi="Courier New" w:hint="default"/>
      </w:rPr>
    </w:lvl>
    <w:lvl w:ilvl="5" w:tplc="4E047B84">
      <w:start w:val="1"/>
      <w:numFmt w:val="bullet"/>
      <w:lvlText w:val=""/>
      <w:lvlJc w:val="left"/>
      <w:pPr>
        <w:ind w:left="4320" w:hanging="360"/>
      </w:pPr>
      <w:rPr>
        <w:rFonts w:ascii="Wingdings" w:hAnsi="Wingdings" w:hint="default"/>
      </w:rPr>
    </w:lvl>
    <w:lvl w:ilvl="6" w:tplc="FCC4999A">
      <w:start w:val="1"/>
      <w:numFmt w:val="bullet"/>
      <w:lvlText w:val=""/>
      <w:lvlJc w:val="left"/>
      <w:pPr>
        <w:ind w:left="5040" w:hanging="360"/>
      </w:pPr>
      <w:rPr>
        <w:rFonts w:ascii="Symbol" w:hAnsi="Symbol" w:hint="default"/>
      </w:rPr>
    </w:lvl>
    <w:lvl w:ilvl="7" w:tplc="57FCC5E4">
      <w:start w:val="1"/>
      <w:numFmt w:val="bullet"/>
      <w:lvlText w:val="o"/>
      <w:lvlJc w:val="left"/>
      <w:pPr>
        <w:ind w:left="5760" w:hanging="360"/>
      </w:pPr>
      <w:rPr>
        <w:rFonts w:ascii="Courier New" w:hAnsi="Courier New" w:hint="default"/>
      </w:rPr>
    </w:lvl>
    <w:lvl w:ilvl="8" w:tplc="6C7C565A">
      <w:start w:val="1"/>
      <w:numFmt w:val="bullet"/>
      <w:lvlText w:val=""/>
      <w:lvlJc w:val="left"/>
      <w:pPr>
        <w:ind w:left="6480" w:hanging="360"/>
      </w:pPr>
      <w:rPr>
        <w:rFonts w:ascii="Wingdings" w:hAnsi="Wingdings" w:hint="default"/>
      </w:rPr>
    </w:lvl>
  </w:abstractNum>
  <w:abstractNum w:abstractNumId="11" w15:restartNumberingAfterBreak="0">
    <w:nsid w:val="25C94B30"/>
    <w:multiLevelType w:val="multilevel"/>
    <w:tmpl w:val="B82E39D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3180F7"/>
    <w:multiLevelType w:val="hybridMultilevel"/>
    <w:tmpl w:val="DFFEC324"/>
    <w:lvl w:ilvl="0" w:tplc="DCAAFEF8">
      <w:start w:val="1"/>
      <w:numFmt w:val="bullet"/>
      <w:lvlText w:val="·"/>
      <w:lvlJc w:val="left"/>
      <w:pPr>
        <w:ind w:left="720" w:hanging="360"/>
      </w:pPr>
      <w:rPr>
        <w:rFonts w:ascii="Symbol" w:hAnsi="Symbol" w:hint="default"/>
      </w:rPr>
    </w:lvl>
    <w:lvl w:ilvl="1" w:tplc="31980D7A">
      <w:start w:val="1"/>
      <w:numFmt w:val="bullet"/>
      <w:lvlText w:val="o"/>
      <w:lvlJc w:val="left"/>
      <w:pPr>
        <w:ind w:left="1440" w:hanging="360"/>
      </w:pPr>
      <w:rPr>
        <w:rFonts w:ascii="Courier New" w:hAnsi="Courier New" w:hint="default"/>
      </w:rPr>
    </w:lvl>
    <w:lvl w:ilvl="2" w:tplc="6AAA6F90">
      <w:start w:val="1"/>
      <w:numFmt w:val="bullet"/>
      <w:lvlText w:val=""/>
      <w:lvlJc w:val="left"/>
      <w:pPr>
        <w:ind w:left="2160" w:hanging="360"/>
      </w:pPr>
      <w:rPr>
        <w:rFonts w:ascii="Wingdings" w:hAnsi="Wingdings" w:hint="default"/>
      </w:rPr>
    </w:lvl>
    <w:lvl w:ilvl="3" w:tplc="6DB2AD4E">
      <w:start w:val="1"/>
      <w:numFmt w:val="bullet"/>
      <w:lvlText w:val=""/>
      <w:lvlJc w:val="left"/>
      <w:pPr>
        <w:ind w:left="2880" w:hanging="360"/>
      </w:pPr>
      <w:rPr>
        <w:rFonts w:ascii="Symbol" w:hAnsi="Symbol" w:hint="default"/>
      </w:rPr>
    </w:lvl>
    <w:lvl w:ilvl="4" w:tplc="360019DE">
      <w:start w:val="1"/>
      <w:numFmt w:val="bullet"/>
      <w:lvlText w:val="o"/>
      <w:lvlJc w:val="left"/>
      <w:pPr>
        <w:ind w:left="3600" w:hanging="360"/>
      </w:pPr>
      <w:rPr>
        <w:rFonts w:ascii="Courier New" w:hAnsi="Courier New" w:hint="default"/>
      </w:rPr>
    </w:lvl>
    <w:lvl w:ilvl="5" w:tplc="B34E3462">
      <w:start w:val="1"/>
      <w:numFmt w:val="bullet"/>
      <w:lvlText w:val=""/>
      <w:lvlJc w:val="left"/>
      <w:pPr>
        <w:ind w:left="4320" w:hanging="360"/>
      </w:pPr>
      <w:rPr>
        <w:rFonts w:ascii="Wingdings" w:hAnsi="Wingdings" w:hint="default"/>
      </w:rPr>
    </w:lvl>
    <w:lvl w:ilvl="6" w:tplc="0DC466B8">
      <w:start w:val="1"/>
      <w:numFmt w:val="bullet"/>
      <w:lvlText w:val=""/>
      <w:lvlJc w:val="left"/>
      <w:pPr>
        <w:ind w:left="5040" w:hanging="360"/>
      </w:pPr>
      <w:rPr>
        <w:rFonts w:ascii="Symbol" w:hAnsi="Symbol" w:hint="default"/>
      </w:rPr>
    </w:lvl>
    <w:lvl w:ilvl="7" w:tplc="15A814C2">
      <w:start w:val="1"/>
      <w:numFmt w:val="bullet"/>
      <w:lvlText w:val="o"/>
      <w:lvlJc w:val="left"/>
      <w:pPr>
        <w:ind w:left="5760" w:hanging="360"/>
      </w:pPr>
      <w:rPr>
        <w:rFonts w:ascii="Courier New" w:hAnsi="Courier New" w:hint="default"/>
      </w:rPr>
    </w:lvl>
    <w:lvl w:ilvl="8" w:tplc="DD14E886">
      <w:start w:val="1"/>
      <w:numFmt w:val="bullet"/>
      <w:lvlText w:val=""/>
      <w:lvlJc w:val="left"/>
      <w:pPr>
        <w:ind w:left="6480" w:hanging="360"/>
      </w:pPr>
      <w:rPr>
        <w:rFonts w:ascii="Wingdings" w:hAnsi="Wingdings" w:hint="default"/>
      </w:rPr>
    </w:lvl>
  </w:abstractNum>
  <w:abstractNum w:abstractNumId="13" w15:restartNumberingAfterBreak="0">
    <w:nsid w:val="2A0E1503"/>
    <w:multiLevelType w:val="hybridMultilevel"/>
    <w:tmpl w:val="C99AC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1D0057"/>
    <w:multiLevelType w:val="hybridMultilevel"/>
    <w:tmpl w:val="AABECCEC"/>
    <w:lvl w:ilvl="0" w:tplc="347A83B8">
      <w:start w:val="3"/>
      <w:numFmt w:val="lowerLetter"/>
      <w:lvlText w:val="%1."/>
      <w:lvlJc w:val="left"/>
      <w:pPr>
        <w:ind w:left="720" w:hanging="360"/>
      </w:pPr>
    </w:lvl>
    <w:lvl w:ilvl="1" w:tplc="9C92143A">
      <w:start w:val="1"/>
      <w:numFmt w:val="lowerLetter"/>
      <w:lvlText w:val="%2."/>
      <w:lvlJc w:val="left"/>
      <w:pPr>
        <w:ind w:left="1440" w:hanging="360"/>
      </w:pPr>
    </w:lvl>
    <w:lvl w:ilvl="2" w:tplc="601C9A18">
      <w:start w:val="1"/>
      <w:numFmt w:val="lowerRoman"/>
      <w:lvlText w:val="%3."/>
      <w:lvlJc w:val="right"/>
      <w:pPr>
        <w:ind w:left="2160" w:hanging="180"/>
      </w:pPr>
    </w:lvl>
    <w:lvl w:ilvl="3" w:tplc="FE6AC856">
      <w:start w:val="1"/>
      <w:numFmt w:val="decimal"/>
      <w:lvlText w:val="%4."/>
      <w:lvlJc w:val="left"/>
      <w:pPr>
        <w:ind w:left="2880" w:hanging="360"/>
      </w:pPr>
    </w:lvl>
    <w:lvl w:ilvl="4" w:tplc="3D08ECFE">
      <w:start w:val="1"/>
      <w:numFmt w:val="lowerLetter"/>
      <w:lvlText w:val="%5."/>
      <w:lvlJc w:val="left"/>
      <w:pPr>
        <w:ind w:left="3600" w:hanging="360"/>
      </w:pPr>
    </w:lvl>
    <w:lvl w:ilvl="5" w:tplc="6A92CF06">
      <w:start w:val="1"/>
      <w:numFmt w:val="lowerRoman"/>
      <w:lvlText w:val="%6."/>
      <w:lvlJc w:val="right"/>
      <w:pPr>
        <w:ind w:left="4320" w:hanging="180"/>
      </w:pPr>
    </w:lvl>
    <w:lvl w:ilvl="6" w:tplc="B31E1650">
      <w:start w:val="1"/>
      <w:numFmt w:val="decimal"/>
      <w:lvlText w:val="%7."/>
      <w:lvlJc w:val="left"/>
      <w:pPr>
        <w:ind w:left="5040" w:hanging="360"/>
      </w:pPr>
    </w:lvl>
    <w:lvl w:ilvl="7" w:tplc="67CA16AC">
      <w:start w:val="1"/>
      <w:numFmt w:val="lowerLetter"/>
      <w:lvlText w:val="%8."/>
      <w:lvlJc w:val="left"/>
      <w:pPr>
        <w:ind w:left="5760" w:hanging="360"/>
      </w:pPr>
    </w:lvl>
    <w:lvl w:ilvl="8" w:tplc="33B4FAAC">
      <w:start w:val="1"/>
      <w:numFmt w:val="lowerRoman"/>
      <w:lvlText w:val="%9."/>
      <w:lvlJc w:val="right"/>
      <w:pPr>
        <w:ind w:left="6480" w:hanging="180"/>
      </w:pPr>
    </w:lvl>
  </w:abstractNum>
  <w:abstractNum w:abstractNumId="15" w15:restartNumberingAfterBreak="0">
    <w:nsid w:val="2E843A3F"/>
    <w:multiLevelType w:val="hybridMultilevel"/>
    <w:tmpl w:val="6334587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676198"/>
    <w:multiLevelType w:val="hybridMultilevel"/>
    <w:tmpl w:val="A100E3DA"/>
    <w:lvl w:ilvl="0" w:tplc="E60CED88">
      <w:start w:val="1"/>
      <w:numFmt w:val="bullet"/>
      <w:lvlText w:val="·"/>
      <w:lvlJc w:val="left"/>
      <w:pPr>
        <w:ind w:left="720" w:hanging="360"/>
      </w:pPr>
      <w:rPr>
        <w:rFonts w:ascii="Symbol" w:hAnsi="Symbol" w:hint="default"/>
      </w:rPr>
    </w:lvl>
    <w:lvl w:ilvl="1" w:tplc="31D4E878">
      <w:start w:val="1"/>
      <w:numFmt w:val="bullet"/>
      <w:lvlText w:val="o"/>
      <w:lvlJc w:val="left"/>
      <w:pPr>
        <w:ind w:left="1440" w:hanging="360"/>
      </w:pPr>
      <w:rPr>
        <w:rFonts w:ascii="Courier New" w:hAnsi="Courier New" w:hint="default"/>
      </w:rPr>
    </w:lvl>
    <w:lvl w:ilvl="2" w:tplc="EB9A0566">
      <w:start w:val="1"/>
      <w:numFmt w:val="bullet"/>
      <w:lvlText w:val=""/>
      <w:lvlJc w:val="left"/>
      <w:pPr>
        <w:ind w:left="2160" w:hanging="360"/>
      </w:pPr>
      <w:rPr>
        <w:rFonts w:ascii="Wingdings" w:hAnsi="Wingdings" w:hint="default"/>
      </w:rPr>
    </w:lvl>
    <w:lvl w:ilvl="3" w:tplc="81F416FC">
      <w:start w:val="1"/>
      <w:numFmt w:val="bullet"/>
      <w:lvlText w:val=""/>
      <w:lvlJc w:val="left"/>
      <w:pPr>
        <w:ind w:left="2880" w:hanging="360"/>
      </w:pPr>
      <w:rPr>
        <w:rFonts w:ascii="Symbol" w:hAnsi="Symbol" w:hint="default"/>
      </w:rPr>
    </w:lvl>
    <w:lvl w:ilvl="4" w:tplc="46604C00">
      <w:start w:val="1"/>
      <w:numFmt w:val="bullet"/>
      <w:lvlText w:val="o"/>
      <w:lvlJc w:val="left"/>
      <w:pPr>
        <w:ind w:left="3600" w:hanging="360"/>
      </w:pPr>
      <w:rPr>
        <w:rFonts w:ascii="Courier New" w:hAnsi="Courier New" w:hint="default"/>
      </w:rPr>
    </w:lvl>
    <w:lvl w:ilvl="5" w:tplc="24FAED66">
      <w:start w:val="1"/>
      <w:numFmt w:val="bullet"/>
      <w:lvlText w:val=""/>
      <w:lvlJc w:val="left"/>
      <w:pPr>
        <w:ind w:left="4320" w:hanging="360"/>
      </w:pPr>
      <w:rPr>
        <w:rFonts w:ascii="Wingdings" w:hAnsi="Wingdings" w:hint="default"/>
      </w:rPr>
    </w:lvl>
    <w:lvl w:ilvl="6" w:tplc="284C70A6">
      <w:start w:val="1"/>
      <w:numFmt w:val="bullet"/>
      <w:lvlText w:val=""/>
      <w:lvlJc w:val="left"/>
      <w:pPr>
        <w:ind w:left="5040" w:hanging="360"/>
      </w:pPr>
      <w:rPr>
        <w:rFonts w:ascii="Symbol" w:hAnsi="Symbol" w:hint="default"/>
      </w:rPr>
    </w:lvl>
    <w:lvl w:ilvl="7" w:tplc="F45053B4">
      <w:start w:val="1"/>
      <w:numFmt w:val="bullet"/>
      <w:lvlText w:val="o"/>
      <w:lvlJc w:val="left"/>
      <w:pPr>
        <w:ind w:left="5760" w:hanging="360"/>
      </w:pPr>
      <w:rPr>
        <w:rFonts w:ascii="Courier New" w:hAnsi="Courier New" w:hint="default"/>
      </w:rPr>
    </w:lvl>
    <w:lvl w:ilvl="8" w:tplc="A24492AC">
      <w:start w:val="1"/>
      <w:numFmt w:val="bullet"/>
      <w:lvlText w:val=""/>
      <w:lvlJc w:val="left"/>
      <w:pPr>
        <w:ind w:left="6480" w:hanging="360"/>
      </w:pPr>
      <w:rPr>
        <w:rFonts w:ascii="Wingdings" w:hAnsi="Wingdings" w:hint="default"/>
      </w:rPr>
    </w:lvl>
  </w:abstractNum>
  <w:abstractNum w:abstractNumId="17" w15:restartNumberingAfterBreak="0">
    <w:nsid w:val="3626E8E1"/>
    <w:multiLevelType w:val="hybridMultilevel"/>
    <w:tmpl w:val="5B8ECE62"/>
    <w:lvl w:ilvl="0" w:tplc="3C12E12C">
      <w:start w:val="1"/>
      <w:numFmt w:val="lowerLetter"/>
      <w:lvlText w:val="%1."/>
      <w:lvlJc w:val="left"/>
      <w:pPr>
        <w:ind w:left="720" w:hanging="360"/>
      </w:pPr>
    </w:lvl>
    <w:lvl w:ilvl="1" w:tplc="E3D853E6">
      <w:start w:val="1"/>
      <w:numFmt w:val="lowerLetter"/>
      <w:lvlText w:val="%2."/>
      <w:lvlJc w:val="left"/>
      <w:pPr>
        <w:ind w:left="1440" w:hanging="360"/>
      </w:pPr>
    </w:lvl>
    <w:lvl w:ilvl="2" w:tplc="2766CF86">
      <w:start w:val="1"/>
      <w:numFmt w:val="lowerRoman"/>
      <w:lvlText w:val="%3."/>
      <w:lvlJc w:val="right"/>
      <w:pPr>
        <w:ind w:left="2160" w:hanging="180"/>
      </w:pPr>
    </w:lvl>
    <w:lvl w:ilvl="3" w:tplc="DE1EB212">
      <w:start w:val="1"/>
      <w:numFmt w:val="decimal"/>
      <w:lvlText w:val="%4."/>
      <w:lvlJc w:val="left"/>
      <w:pPr>
        <w:ind w:left="2880" w:hanging="360"/>
      </w:pPr>
    </w:lvl>
    <w:lvl w:ilvl="4" w:tplc="11AC4938">
      <w:start w:val="1"/>
      <w:numFmt w:val="lowerLetter"/>
      <w:lvlText w:val="%5."/>
      <w:lvlJc w:val="left"/>
      <w:pPr>
        <w:ind w:left="3600" w:hanging="360"/>
      </w:pPr>
    </w:lvl>
    <w:lvl w:ilvl="5" w:tplc="7CD6807C">
      <w:start w:val="1"/>
      <w:numFmt w:val="lowerRoman"/>
      <w:lvlText w:val="%6."/>
      <w:lvlJc w:val="right"/>
      <w:pPr>
        <w:ind w:left="4320" w:hanging="180"/>
      </w:pPr>
    </w:lvl>
    <w:lvl w:ilvl="6" w:tplc="8954F1A4">
      <w:start w:val="1"/>
      <w:numFmt w:val="decimal"/>
      <w:lvlText w:val="%7."/>
      <w:lvlJc w:val="left"/>
      <w:pPr>
        <w:ind w:left="5040" w:hanging="360"/>
      </w:pPr>
    </w:lvl>
    <w:lvl w:ilvl="7" w:tplc="DD62A1B6">
      <w:start w:val="1"/>
      <w:numFmt w:val="lowerLetter"/>
      <w:lvlText w:val="%8."/>
      <w:lvlJc w:val="left"/>
      <w:pPr>
        <w:ind w:left="5760" w:hanging="360"/>
      </w:pPr>
    </w:lvl>
    <w:lvl w:ilvl="8" w:tplc="2C368A14">
      <w:start w:val="1"/>
      <w:numFmt w:val="lowerRoman"/>
      <w:lvlText w:val="%9."/>
      <w:lvlJc w:val="right"/>
      <w:pPr>
        <w:ind w:left="6480" w:hanging="180"/>
      </w:pPr>
    </w:lvl>
  </w:abstractNum>
  <w:abstractNum w:abstractNumId="18" w15:restartNumberingAfterBreak="0">
    <w:nsid w:val="371275D7"/>
    <w:multiLevelType w:val="hybridMultilevel"/>
    <w:tmpl w:val="3724B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9D45DE"/>
    <w:multiLevelType w:val="hybridMultilevel"/>
    <w:tmpl w:val="EDB86D2E"/>
    <w:lvl w:ilvl="0" w:tplc="E10AC1F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500302"/>
    <w:multiLevelType w:val="hybridMultilevel"/>
    <w:tmpl w:val="4C7EEFF2"/>
    <w:lvl w:ilvl="0" w:tplc="3542912A">
      <w:numFmt w:val="bullet"/>
      <w:lvlText w:val="-"/>
      <w:lvlJc w:val="left"/>
      <w:pPr>
        <w:ind w:left="420" w:hanging="360"/>
      </w:pPr>
      <w:rPr>
        <w:rFonts w:ascii="Arial" w:eastAsiaTheme="minorHAnsi" w:hAnsi="Arial" w:cs="Aria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D00A04"/>
    <w:multiLevelType w:val="hybridMultilevel"/>
    <w:tmpl w:val="C8DE6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3A4B5F"/>
    <w:multiLevelType w:val="hybridMultilevel"/>
    <w:tmpl w:val="9C7A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924FF9"/>
    <w:multiLevelType w:val="hybridMultilevel"/>
    <w:tmpl w:val="A7A4C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6851B5"/>
    <w:multiLevelType w:val="hybridMultilevel"/>
    <w:tmpl w:val="4972F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CF24C1"/>
    <w:multiLevelType w:val="hybridMultilevel"/>
    <w:tmpl w:val="5D90F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13A59D"/>
    <w:multiLevelType w:val="hybridMultilevel"/>
    <w:tmpl w:val="FB9AF1F4"/>
    <w:lvl w:ilvl="0" w:tplc="D77A2152">
      <w:start w:val="1"/>
      <w:numFmt w:val="bullet"/>
      <w:lvlText w:val="-"/>
      <w:lvlJc w:val="left"/>
      <w:pPr>
        <w:ind w:left="720" w:hanging="360"/>
      </w:pPr>
      <w:rPr>
        <w:rFonts w:ascii="Calibri" w:hAnsi="Calibri" w:hint="default"/>
      </w:rPr>
    </w:lvl>
    <w:lvl w:ilvl="1" w:tplc="95AA39C0">
      <w:start w:val="1"/>
      <w:numFmt w:val="bullet"/>
      <w:lvlText w:val="o"/>
      <w:lvlJc w:val="left"/>
      <w:pPr>
        <w:ind w:left="1440" w:hanging="360"/>
      </w:pPr>
      <w:rPr>
        <w:rFonts w:ascii="Courier New" w:hAnsi="Courier New" w:hint="default"/>
      </w:rPr>
    </w:lvl>
    <w:lvl w:ilvl="2" w:tplc="E092E678">
      <w:start w:val="1"/>
      <w:numFmt w:val="bullet"/>
      <w:lvlText w:val=""/>
      <w:lvlJc w:val="left"/>
      <w:pPr>
        <w:ind w:left="2160" w:hanging="360"/>
      </w:pPr>
      <w:rPr>
        <w:rFonts w:ascii="Wingdings" w:hAnsi="Wingdings" w:hint="default"/>
      </w:rPr>
    </w:lvl>
    <w:lvl w:ilvl="3" w:tplc="0ACED2EE">
      <w:start w:val="1"/>
      <w:numFmt w:val="bullet"/>
      <w:lvlText w:val=""/>
      <w:lvlJc w:val="left"/>
      <w:pPr>
        <w:ind w:left="2880" w:hanging="360"/>
      </w:pPr>
      <w:rPr>
        <w:rFonts w:ascii="Symbol" w:hAnsi="Symbol" w:hint="default"/>
      </w:rPr>
    </w:lvl>
    <w:lvl w:ilvl="4" w:tplc="8B907E50">
      <w:start w:val="1"/>
      <w:numFmt w:val="bullet"/>
      <w:lvlText w:val="o"/>
      <w:lvlJc w:val="left"/>
      <w:pPr>
        <w:ind w:left="3600" w:hanging="360"/>
      </w:pPr>
      <w:rPr>
        <w:rFonts w:ascii="Courier New" w:hAnsi="Courier New" w:hint="default"/>
      </w:rPr>
    </w:lvl>
    <w:lvl w:ilvl="5" w:tplc="266C8A0E">
      <w:start w:val="1"/>
      <w:numFmt w:val="bullet"/>
      <w:lvlText w:val=""/>
      <w:lvlJc w:val="left"/>
      <w:pPr>
        <w:ind w:left="4320" w:hanging="360"/>
      </w:pPr>
      <w:rPr>
        <w:rFonts w:ascii="Wingdings" w:hAnsi="Wingdings" w:hint="default"/>
      </w:rPr>
    </w:lvl>
    <w:lvl w:ilvl="6" w:tplc="B218F3EA">
      <w:start w:val="1"/>
      <w:numFmt w:val="bullet"/>
      <w:lvlText w:val=""/>
      <w:lvlJc w:val="left"/>
      <w:pPr>
        <w:ind w:left="5040" w:hanging="360"/>
      </w:pPr>
      <w:rPr>
        <w:rFonts w:ascii="Symbol" w:hAnsi="Symbol" w:hint="default"/>
      </w:rPr>
    </w:lvl>
    <w:lvl w:ilvl="7" w:tplc="1FD8EEC0">
      <w:start w:val="1"/>
      <w:numFmt w:val="bullet"/>
      <w:lvlText w:val="o"/>
      <w:lvlJc w:val="left"/>
      <w:pPr>
        <w:ind w:left="5760" w:hanging="360"/>
      </w:pPr>
      <w:rPr>
        <w:rFonts w:ascii="Courier New" w:hAnsi="Courier New" w:hint="default"/>
      </w:rPr>
    </w:lvl>
    <w:lvl w:ilvl="8" w:tplc="F8149F14">
      <w:start w:val="1"/>
      <w:numFmt w:val="bullet"/>
      <w:lvlText w:val=""/>
      <w:lvlJc w:val="left"/>
      <w:pPr>
        <w:ind w:left="6480" w:hanging="360"/>
      </w:pPr>
      <w:rPr>
        <w:rFonts w:ascii="Wingdings" w:hAnsi="Wingdings" w:hint="default"/>
      </w:rPr>
    </w:lvl>
  </w:abstractNum>
  <w:abstractNum w:abstractNumId="27" w15:restartNumberingAfterBreak="0">
    <w:nsid w:val="5B290DFF"/>
    <w:multiLevelType w:val="hybridMultilevel"/>
    <w:tmpl w:val="03B80AA4"/>
    <w:lvl w:ilvl="0" w:tplc="041B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B325CD8"/>
    <w:multiLevelType w:val="hybridMultilevel"/>
    <w:tmpl w:val="3A44BDE8"/>
    <w:lvl w:ilvl="0" w:tplc="041B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E41FF4"/>
    <w:multiLevelType w:val="hybridMultilevel"/>
    <w:tmpl w:val="EF506D8A"/>
    <w:lvl w:ilvl="0" w:tplc="B946369C">
      <w:start w:val="1"/>
      <w:numFmt w:val="decimal"/>
      <w:lvlText w:val="%1)"/>
      <w:lvlJc w:val="left"/>
      <w:pPr>
        <w:ind w:left="720" w:hanging="360"/>
      </w:pPr>
    </w:lvl>
    <w:lvl w:ilvl="1" w:tplc="61740600">
      <w:start w:val="1"/>
      <w:numFmt w:val="lowerLetter"/>
      <w:lvlText w:val="%2."/>
      <w:lvlJc w:val="left"/>
      <w:pPr>
        <w:ind w:left="1440" w:hanging="360"/>
      </w:pPr>
    </w:lvl>
    <w:lvl w:ilvl="2" w:tplc="7B06F45A">
      <w:start w:val="1"/>
      <w:numFmt w:val="lowerRoman"/>
      <w:lvlText w:val="%3."/>
      <w:lvlJc w:val="right"/>
      <w:pPr>
        <w:ind w:left="2160" w:hanging="180"/>
      </w:pPr>
    </w:lvl>
    <w:lvl w:ilvl="3" w:tplc="AC9C7990">
      <w:start w:val="1"/>
      <w:numFmt w:val="decimal"/>
      <w:lvlText w:val="%4."/>
      <w:lvlJc w:val="left"/>
      <w:pPr>
        <w:ind w:left="2880" w:hanging="360"/>
      </w:pPr>
    </w:lvl>
    <w:lvl w:ilvl="4" w:tplc="00169452">
      <w:start w:val="1"/>
      <w:numFmt w:val="lowerLetter"/>
      <w:lvlText w:val="%5."/>
      <w:lvlJc w:val="left"/>
      <w:pPr>
        <w:ind w:left="3600" w:hanging="360"/>
      </w:pPr>
    </w:lvl>
    <w:lvl w:ilvl="5" w:tplc="93907096">
      <w:start w:val="1"/>
      <w:numFmt w:val="lowerRoman"/>
      <w:lvlText w:val="%6."/>
      <w:lvlJc w:val="right"/>
      <w:pPr>
        <w:ind w:left="4320" w:hanging="180"/>
      </w:pPr>
    </w:lvl>
    <w:lvl w:ilvl="6" w:tplc="A726FC94">
      <w:start w:val="1"/>
      <w:numFmt w:val="decimal"/>
      <w:lvlText w:val="%7."/>
      <w:lvlJc w:val="left"/>
      <w:pPr>
        <w:ind w:left="5040" w:hanging="360"/>
      </w:pPr>
    </w:lvl>
    <w:lvl w:ilvl="7" w:tplc="47DC11A2">
      <w:start w:val="1"/>
      <w:numFmt w:val="lowerLetter"/>
      <w:lvlText w:val="%8."/>
      <w:lvlJc w:val="left"/>
      <w:pPr>
        <w:ind w:left="5760" w:hanging="360"/>
      </w:pPr>
    </w:lvl>
    <w:lvl w:ilvl="8" w:tplc="C0EEFD70">
      <w:start w:val="1"/>
      <w:numFmt w:val="lowerRoman"/>
      <w:lvlText w:val="%9."/>
      <w:lvlJc w:val="right"/>
      <w:pPr>
        <w:ind w:left="6480" w:hanging="180"/>
      </w:pPr>
    </w:lvl>
  </w:abstractNum>
  <w:abstractNum w:abstractNumId="30" w15:restartNumberingAfterBreak="0">
    <w:nsid w:val="609B6F76"/>
    <w:multiLevelType w:val="multilevel"/>
    <w:tmpl w:val="B82E39D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0BC64A9"/>
    <w:multiLevelType w:val="hybridMultilevel"/>
    <w:tmpl w:val="95CA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6F6BCE"/>
    <w:multiLevelType w:val="hybridMultilevel"/>
    <w:tmpl w:val="2FD6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C015BD"/>
    <w:multiLevelType w:val="hybridMultilevel"/>
    <w:tmpl w:val="3410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583DC1"/>
    <w:multiLevelType w:val="multilevel"/>
    <w:tmpl w:val="B82E39D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9A05BF8"/>
    <w:multiLevelType w:val="hybridMultilevel"/>
    <w:tmpl w:val="FDFAF3E0"/>
    <w:lvl w:ilvl="0" w:tplc="041B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C8D53C"/>
    <w:multiLevelType w:val="hybridMultilevel"/>
    <w:tmpl w:val="D6E6EA0A"/>
    <w:lvl w:ilvl="0" w:tplc="2E46B7CC">
      <w:start w:val="2"/>
      <w:numFmt w:val="lowerLetter"/>
      <w:lvlText w:val="%1."/>
      <w:lvlJc w:val="left"/>
      <w:pPr>
        <w:ind w:left="720" w:hanging="360"/>
      </w:pPr>
    </w:lvl>
    <w:lvl w:ilvl="1" w:tplc="A8E6F358">
      <w:start w:val="1"/>
      <w:numFmt w:val="lowerLetter"/>
      <w:lvlText w:val="%2."/>
      <w:lvlJc w:val="left"/>
      <w:pPr>
        <w:ind w:left="1440" w:hanging="360"/>
      </w:pPr>
    </w:lvl>
    <w:lvl w:ilvl="2" w:tplc="36C8E438">
      <w:start w:val="1"/>
      <w:numFmt w:val="lowerRoman"/>
      <w:lvlText w:val="%3."/>
      <w:lvlJc w:val="right"/>
      <w:pPr>
        <w:ind w:left="2160" w:hanging="180"/>
      </w:pPr>
    </w:lvl>
    <w:lvl w:ilvl="3" w:tplc="FBA45A4E">
      <w:start w:val="1"/>
      <w:numFmt w:val="decimal"/>
      <w:lvlText w:val="%4."/>
      <w:lvlJc w:val="left"/>
      <w:pPr>
        <w:ind w:left="2880" w:hanging="360"/>
      </w:pPr>
    </w:lvl>
    <w:lvl w:ilvl="4" w:tplc="EF0ADF3A">
      <w:start w:val="1"/>
      <w:numFmt w:val="lowerLetter"/>
      <w:lvlText w:val="%5."/>
      <w:lvlJc w:val="left"/>
      <w:pPr>
        <w:ind w:left="3600" w:hanging="360"/>
      </w:pPr>
    </w:lvl>
    <w:lvl w:ilvl="5" w:tplc="3794ABCE">
      <w:start w:val="1"/>
      <w:numFmt w:val="lowerRoman"/>
      <w:lvlText w:val="%6."/>
      <w:lvlJc w:val="right"/>
      <w:pPr>
        <w:ind w:left="4320" w:hanging="180"/>
      </w:pPr>
    </w:lvl>
    <w:lvl w:ilvl="6" w:tplc="9196A2F6">
      <w:start w:val="1"/>
      <w:numFmt w:val="decimal"/>
      <w:lvlText w:val="%7."/>
      <w:lvlJc w:val="left"/>
      <w:pPr>
        <w:ind w:left="5040" w:hanging="360"/>
      </w:pPr>
    </w:lvl>
    <w:lvl w:ilvl="7" w:tplc="4756429C">
      <w:start w:val="1"/>
      <w:numFmt w:val="lowerLetter"/>
      <w:lvlText w:val="%8."/>
      <w:lvlJc w:val="left"/>
      <w:pPr>
        <w:ind w:left="5760" w:hanging="360"/>
      </w:pPr>
    </w:lvl>
    <w:lvl w:ilvl="8" w:tplc="C9C87E3C">
      <w:start w:val="1"/>
      <w:numFmt w:val="lowerRoman"/>
      <w:lvlText w:val="%9."/>
      <w:lvlJc w:val="right"/>
      <w:pPr>
        <w:ind w:left="6480" w:hanging="180"/>
      </w:pPr>
    </w:lvl>
  </w:abstractNum>
  <w:abstractNum w:abstractNumId="37" w15:restartNumberingAfterBreak="0">
    <w:nsid w:val="705D856F"/>
    <w:multiLevelType w:val="hybridMultilevel"/>
    <w:tmpl w:val="2B48B41A"/>
    <w:lvl w:ilvl="0" w:tplc="E5326198">
      <w:start w:val="1"/>
      <w:numFmt w:val="bullet"/>
      <w:lvlText w:val="-"/>
      <w:lvlJc w:val="left"/>
      <w:pPr>
        <w:ind w:left="720" w:hanging="360"/>
      </w:pPr>
      <w:rPr>
        <w:rFonts w:ascii="Calibri" w:hAnsi="Calibri" w:hint="default"/>
      </w:rPr>
    </w:lvl>
    <w:lvl w:ilvl="1" w:tplc="7514F3E0">
      <w:start w:val="1"/>
      <w:numFmt w:val="bullet"/>
      <w:lvlText w:val="o"/>
      <w:lvlJc w:val="left"/>
      <w:pPr>
        <w:ind w:left="1440" w:hanging="360"/>
      </w:pPr>
      <w:rPr>
        <w:rFonts w:ascii="Courier New" w:hAnsi="Courier New" w:hint="default"/>
      </w:rPr>
    </w:lvl>
    <w:lvl w:ilvl="2" w:tplc="82F468CE">
      <w:start w:val="1"/>
      <w:numFmt w:val="bullet"/>
      <w:lvlText w:val=""/>
      <w:lvlJc w:val="left"/>
      <w:pPr>
        <w:ind w:left="2160" w:hanging="360"/>
      </w:pPr>
      <w:rPr>
        <w:rFonts w:ascii="Wingdings" w:hAnsi="Wingdings" w:hint="default"/>
      </w:rPr>
    </w:lvl>
    <w:lvl w:ilvl="3" w:tplc="0F6AD5FE">
      <w:start w:val="1"/>
      <w:numFmt w:val="bullet"/>
      <w:lvlText w:val=""/>
      <w:lvlJc w:val="left"/>
      <w:pPr>
        <w:ind w:left="2880" w:hanging="360"/>
      </w:pPr>
      <w:rPr>
        <w:rFonts w:ascii="Symbol" w:hAnsi="Symbol" w:hint="default"/>
      </w:rPr>
    </w:lvl>
    <w:lvl w:ilvl="4" w:tplc="26A04EB0">
      <w:start w:val="1"/>
      <w:numFmt w:val="bullet"/>
      <w:lvlText w:val="o"/>
      <w:lvlJc w:val="left"/>
      <w:pPr>
        <w:ind w:left="3600" w:hanging="360"/>
      </w:pPr>
      <w:rPr>
        <w:rFonts w:ascii="Courier New" w:hAnsi="Courier New" w:hint="default"/>
      </w:rPr>
    </w:lvl>
    <w:lvl w:ilvl="5" w:tplc="325C76A2">
      <w:start w:val="1"/>
      <w:numFmt w:val="bullet"/>
      <w:lvlText w:val=""/>
      <w:lvlJc w:val="left"/>
      <w:pPr>
        <w:ind w:left="4320" w:hanging="360"/>
      </w:pPr>
      <w:rPr>
        <w:rFonts w:ascii="Wingdings" w:hAnsi="Wingdings" w:hint="default"/>
      </w:rPr>
    </w:lvl>
    <w:lvl w:ilvl="6" w:tplc="99CE136E">
      <w:start w:val="1"/>
      <w:numFmt w:val="bullet"/>
      <w:lvlText w:val=""/>
      <w:lvlJc w:val="left"/>
      <w:pPr>
        <w:ind w:left="5040" w:hanging="360"/>
      </w:pPr>
      <w:rPr>
        <w:rFonts w:ascii="Symbol" w:hAnsi="Symbol" w:hint="default"/>
      </w:rPr>
    </w:lvl>
    <w:lvl w:ilvl="7" w:tplc="E46C9D46">
      <w:start w:val="1"/>
      <w:numFmt w:val="bullet"/>
      <w:lvlText w:val="o"/>
      <w:lvlJc w:val="left"/>
      <w:pPr>
        <w:ind w:left="5760" w:hanging="360"/>
      </w:pPr>
      <w:rPr>
        <w:rFonts w:ascii="Courier New" w:hAnsi="Courier New" w:hint="default"/>
      </w:rPr>
    </w:lvl>
    <w:lvl w:ilvl="8" w:tplc="3296EFB6">
      <w:start w:val="1"/>
      <w:numFmt w:val="bullet"/>
      <w:lvlText w:val=""/>
      <w:lvlJc w:val="left"/>
      <w:pPr>
        <w:ind w:left="6480" w:hanging="360"/>
      </w:pPr>
      <w:rPr>
        <w:rFonts w:ascii="Wingdings" w:hAnsi="Wingdings" w:hint="default"/>
      </w:rPr>
    </w:lvl>
  </w:abstractNum>
  <w:abstractNum w:abstractNumId="38" w15:restartNumberingAfterBreak="0">
    <w:nsid w:val="7975F0FA"/>
    <w:multiLevelType w:val="hybridMultilevel"/>
    <w:tmpl w:val="0962527E"/>
    <w:lvl w:ilvl="0" w:tplc="FFFFFFFF">
      <w:start w:val="1"/>
      <w:numFmt w:val="bullet"/>
      <w:lvlText w:val="-"/>
      <w:lvlJc w:val="left"/>
      <w:pPr>
        <w:ind w:left="720" w:hanging="360"/>
      </w:pPr>
      <w:rPr>
        <w:rFonts w:ascii="Calibri" w:hAnsi="Calibri" w:hint="default"/>
      </w:rPr>
    </w:lvl>
    <w:lvl w:ilvl="1" w:tplc="7EA4D268">
      <w:start w:val="1"/>
      <w:numFmt w:val="bullet"/>
      <w:lvlText w:val="o"/>
      <w:lvlJc w:val="left"/>
      <w:pPr>
        <w:ind w:left="1440" w:hanging="360"/>
      </w:pPr>
      <w:rPr>
        <w:rFonts w:ascii="Courier New" w:hAnsi="Courier New" w:hint="default"/>
      </w:rPr>
    </w:lvl>
    <w:lvl w:ilvl="2" w:tplc="8FDC9576">
      <w:start w:val="1"/>
      <w:numFmt w:val="bullet"/>
      <w:lvlText w:val=""/>
      <w:lvlJc w:val="left"/>
      <w:pPr>
        <w:ind w:left="2160" w:hanging="360"/>
      </w:pPr>
      <w:rPr>
        <w:rFonts w:ascii="Wingdings" w:hAnsi="Wingdings" w:hint="default"/>
      </w:rPr>
    </w:lvl>
    <w:lvl w:ilvl="3" w:tplc="7B3C2550">
      <w:start w:val="1"/>
      <w:numFmt w:val="bullet"/>
      <w:lvlText w:val=""/>
      <w:lvlJc w:val="left"/>
      <w:pPr>
        <w:ind w:left="2880" w:hanging="360"/>
      </w:pPr>
      <w:rPr>
        <w:rFonts w:ascii="Symbol" w:hAnsi="Symbol" w:hint="default"/>
      </w:rPr>
    </w:lvl>
    <w:lvl w:ilvl="4" w:tplc="B1E66D2A">
      <w:start w:val="1"/>
      <w:numFmt w:val="bullet"/>
      <w:lvlText w:val="o"/>
      <w:lvlJc w:val="left"/>
      <w:pPr>
        <w:ind w:left="3600" w:hanging="360"/>
      </w:pPr>
      <w:rPr>
        <w:rFonts w:ascii="Courier New" w:hAnsi="Courier New" w:hint="default"/>
      </w:rPr>
    </w:lvl>
    <w:lvl w:ilvl="5" w:tplc="52E8151E">
      <w:start w:val="1"/>
      <w:numFmt w:val="bullet"/>
      <w:lvlText w:val=""/>
      <w:lvlJc w:val="left"/>
      <w:pPr>
        <w:ind w:left="4320" w:hanging="360"/>
      </w:pPr>
      <w:rPr>
        <w:rFonts w:ascii="Wingdings" w:hAnsi="Wingdings" w:hint="default"/>
      </w:rPr>
    </w:lvl>
    <w:lvl w:ilvl="6" w:tplc="92CC2D16">
      <w:start w:val="1"/>
      <w:numFmt w:val="bullet"/>
      <w:lvlText w:val=""/>
      <w:lvlJc w:val="left"/>
      <w:pPr>
        <w:ind w:left="5040" w:hanging="360"/>
      </w:pPr>
      <w:rPr>
        <w:rFonts w:ascii="Symbol" w:hAnsi="Symbol" w:hint="default"/>
      </w:rPr>
    </w:lvl>
    <w:lvl w:ilvl="7" w:tplc="F7B44F80">
      <w:start w:val="1"/>
      <w:numFmt w:val="bullet"/>
      <w:lvlText w:val="o"/>
      <w:lvlJc w:val="left"/>
      <w:pPr>
        <w:ind w:left="5760" w:hanging="360"/>
      </w:pPr>
      <w:rPr>
        <w:rFonts w:ascii="Courier New" w:hAnsi="Courier New" w:hint="default"/>
      </w:rPr>
    </w:lvl>
    <w:lvl w:ilvl="8" w:tplc="63FC5A36">
      <w:start w:val="1"/>
      <w:numFmt w:val="bullet"/>
      <w:lvlText w:val=""/>
      <w:lvlJc w:val="left"/>
      <w:pPr>
        <w:ind w:left="6480" w:hanging="360"/>
      </w:pPr>
      <w:rPr>
        <w:rFonts w:ascii="Wingdings" w:hAnsi="Wingdings" w:hint="default"/>
      </w:rPr>
    </w:lvl>
  </w:abstractNum>
  <w:abstractNum w:abstractNumId="39" w15:restartNumberingAfterBreak="0">
    <w:nsid w:val="7D591B7F"/>
    <w:multiLevelType w:val="hybridMultilevel"/>
    <w:tmpl w:val="2A66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DB2091"/>
    <w:multiLevelType w:val="multilevel"/>
    <w:tmpl w:val="453451E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76190241">
    <w:abstractNumId w:val="26"/>
  </w:num>
  <w:num w:numId="2" w16cid:durableId="552814674">
    <w:abstractNumId w:val="2"/>
  </w:num>
  <w:num w:numId="3" w16cid:durableId="2019653378">
    <w:abstractNumId w:val="0"/>
  </w:num>
  <w:num w:numId="4" w16cid:durableId="1424642197">
    <w:abstractNumId w:val="29"/>
  </w:num>
  <w:num w:numId="5" w16cid:durableId="671568200">
    <w:abstractNumId w:val="37"/>
  </w:num>
  <w:num w:numId="6" w16cid:durableId="768428862">
    <w:abstractNumId w:val="5"/>
  </w:num>
  <w:num w:numId="7" w16cid:durableId="657272739">
    <w:abstractNumId w:val="14"/>
  </w:num>
  <w:num w:numId="8" w16cid:durableId="198317893">
    <w:abstractNumId w:val="36"/>
  </w:num>
  <w:num w:numId="9" w16cid:durableId="1011178763">
    <w:abstractNumId w:val="17"/>
  </w:num>
  <w:num w:numId="10" w16cid:durableId="885608209">
    <w:abstractNumId w:val="10"/>
  </w:num>
  <w:num w:numId="11" w16cid:durableId="1903248935">
    <w:abstractNumId w:val="1"/>
  </w:num>
  <w:num w:numId="12" w16cid:durableId="531116979">
    <w:abstractNumId w:val="12"/>
  </w:num>
  <w:num w:numId="13" w16cid:durableId="1514488615">
    <w:abstractNumId w:val="16"/>
  </w:num>
  <w:num w:numId="14" w16cid:durableId="871115283">
    <w:abstractNumId w:val="38"/>
  </w:num>
  <w:num w:numId="15" w16cid:durableId="79568701">
    <w:abstractNumId w:val="8"/>
  </w:num>
  <w:num w:numId="16" w16cid:durableId="898441295">
    <w:abstractNumId w:val="15"/>
  </w:num>
  <w:num w:numId="17" w16cid:durableId="111871328">
    <w:abstractNumId w:val="33"/>
  </w:num>
  <w:num w:numId="18" w16cid:durableId="1311136002">
    <w:abstractNumId w:val="19"/>
  </w:num>
  <w:num w:numId="19" w16cid:durableId="1557668732">
    <w:abstractNumId w:val="3"/>
  </w:num>
  <w:num w:numId="20" w16cid:durableId="574168439">
    <w:abstractNumId w:val="24"/>
  </w:num>
  <w:num w:numId="21" w16cid:durableId="2005429656">
    <w:abstractNumId w:val="22"/>
  </w:num>
  <w:num w:numId="22" w16cid:durableId="1995182933">
    <w:abstractNumId w:val="13"/>
  </w:num>
  <w:num w:numId="23" w16cid:durableId="1091776447">
    <w:abstractNumId w:val="31"/>
  </w:num>
  <w:num w:numId="24" w16cid:durableId="661009063">
    <w:abstractNumId w:val="39"/>
  </w:num>
  <w:num w:numId="25" w16cid:durableId="574971026">
    <w:abstractNumId w:val="20"/>
  </w:num>
  <w:num w:numId="26" w16cid:durableId="588999156">
    <w:abstractNumId w:val="9"/>
  </w:num>
  <w:num w:numId="27" w16cid:durableId="240137269">
    <w:abstractNumId w:val="35"/>
  </w:num>
  <w:num w:numId="28" w16cid:durableId="629626632">
    <w:abstractNumId w:val="4"/>
  </w:num>
  <w:num w:numId="29" w16cid:durableId="633170657">
    <w:abstractNumId w:val="7"/>
  </w:num>
  <w:num w:numId="30" w16cid:durableId="371150719">
    <w:abstractNumId w:val="23"/>
  </w:num>
  <w:num w:numId="31" w16cid:durableId="227152941">
    <w:abstractNumId w:val="25"/>
  </w:num>
  <w:num w:numId="32" w16cid:durableId="1184854737">
    <w:abstractNumId w:val="27"/>
  </w:num>
  <w:num w:numId="33" w16cid:durableId="321590570">
    <w:abstractNumId w:val="40"/>
  </w:num>
  <w:num w:numId="34" w16cid:durableId="360589563">
    <w:abstractNumId w:val="28"/>
  </w:num>
  <w:num w:numId="35" w16cid:durableId="1547184942">
    <w:abstractNumId w:val="21"/>
  </w:num>
  <w:num w:numId="36" w16cid:durableId="1121922141">
    <w:abstractNumId w:val="18"/>
  </w:num>
  <w:num w:numId="37" w16cid:durableId="50660516">
    <w:abstractNumId w:val="11"/>
  </w:num>
  <w:num w:numId="38" w16cid:durableId="596452089">
    <w:abstractNumId w:val="30"/>
  </w:num>
  <w:num w:numId="39" w16cid:durableId="37897940">
    <w:abstractNumId w:val="34"/>
  </w:num>
  <w:num w:numId="40" w16cid:durableId="1506163002">
    <w:abstractNumId w:val="6"/>
  </w:num>
  <w:num w:numId="41" w16cid:durableId="60183653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6D"/>
    <w:rsid w:val="00034008"/>
    <w:rsid w:val="000778BD"/>
    <w:rsid w:val="000C0411"/>
    <w:rsid w:val="001372F8"/>
    <w:rsid w:val="00150143"/>
    <w:rsid w:val="001853B1"/>
    <w:rsid w:val="003442F0"/>
    <w:rsid w:val="00351A3A"/>
    <w:rsid w:val="003A2771"/>
    <w:rsid w:val="00424090"/>
    <w:rsid w:val="004524DE"/>
    <w:rsid w:val="00517EFD"/>
    <w:rsid w:val="00536220"/>
    <w:rsid w:val="00576D18"/>
    <w:rsid w:val="006F176D"/>
    <w:rsid w:val="00722FF5"/>
    <w:rsid w:val="0074502B"/>
    <w:rsid w:val="00757A14"/>
    <w:rsid w:val="00773645"/>
    <w:rsid w:val="00795463"/>
    <w:rsid w:val="007B428A"/>
    <w:rsid w:val="007C0FFD"/>
    <w:rsid w:val="008F77CF"/>
    <w:rsid w:val="00925011"/>
    <w:rsid w:val="0096469B"/>
    <w:rsid w:val="009F10C1"/>
    <w:rsid w:val="00A27FCC"/>
    <w:rsid w:val="00AC6011"/>
    <w:rsid w:val="00AD0940"/>
    <w:rsid w:val="00AF43A0"/>
    <w:rsid w:val="00B035A1"/>
    <w:rsid w:val="00B16DA4"/>
    <w:rsid w:val="00B415C0"/>
    <w:rsid w:val="00BA4DAA"/>
    <w:rsid w:val="00CA1517"/>
    <w:rsid w:val="00CD6FAC"/>
    <w:rsid w:val="00D05B1F"/>
    <w:rsid w:val="00DB048E"/>
    <w:rsid w:val="00E12BB9"/>
    <w:rsid w:val="00E22897"/>
    <w:rsid w:val="00EA4A28"/>
    <w:rsid w:val="00F737D6"/>
    <w:rsid w:val="00FD7469"/>
    <w:rsid w:val="00FE69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B2C8E1"/>
  <w15:docId w15:val="{3EB74089-A4AF-4C22-897E-04AC1725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428A"/>
    <w:rPr>
      <w:rFonts w:ascii="Lucida Sans Unicode" w:eastAsia="Lucida Sans Unicode" w:hAnsi="Lucida Sans Unicode" w:cs="Lucida Sans Unicode"/>
    </w:rPr>
  </w:style>
  <w:style w:type="paragraph" w:styleId="Heading1">
    <w:name w:val="heading 1"/>
    <w:basedOn w:val="Normal"/>
    <w:next w:val="Normal"/>
    <w:link w:val="Heading1Char"/>
    <w:uiPriority w:val="9"/>
    <w:qFormat/>
    <w:rsid w:val="007954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54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7EF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67"/>
      <w:szCs w:val="67"/>
    </w:rPr>
  </w:style>
  <w:style w:type="paragraph" w:styleId="Title">
    <w:name w:val="Title"/>
    <w:basedOn w:val="Normal"/>
    <w:uiPriority w:val="1"/>
    <w:qFormat/>
    <w:pPr>
      <w:spacing w:before="130"/>
      <w:ind w:left="2896"/>
    </w:pPr>
    <w:rPr>
      <w:sz w:val="87"/>
      <w:szCs w:val="87"/>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2771"/>
    <w:pPr>
      <w:tabs>
        <w:tab w:val="center" w:pos="4536"/>
        <w:tab w:val="right" w:pos="9072"/>
      </w:tabs>
    </w:pPr>
  </w:style>
  <w:style w:type="character" w:customStyle="1" w:styleId="HeaderChar">
    <w:name w:val="Header Char"/>
    <w:basedOn w:val="DefaultParagraphFont"/>
    <w:link w:val="Header"/>
    <w:uiPriority w:val="99"/>
    <w:rsid w:val="003A2771"/>
    <w:rPr>
      <w:rFonts w:ascii="Lucida Sans Unicode" w:eastAsia="Lucida Sans Unicode" w:hAnsi="Lucida Sans Unicode" w:cs="Lucida Sans Unicode"/>
    </w:rPr>
  </w:style>
  <w:style w:type="paragraph" w:styleId="Footer">
    <w:name w:val="footer"/>
    <w:basedOn w:val="Normal"/>
    <w:link w:val="FooterChar"/>
    <w:uiPriority w:val="99"/>
    <w:unhideWhenUsed/>
    <w:rsid w:val="003A2771"/>
    <w:pPr>
      <w:tabs>
        <w:tab w:val="center" w:pos="4536"/>
        <w:tab w:val="right" w:pos="9072"/>
      </w:tabs>
    </w:pPr>
  </w:style>
  <w:style w:type="character" w:customStyle="1" w:styleId="FooterChar">
    <w:name w:val="Footer Char"/>
    <w:basedOn w:val="DefaultParagraphFont"/>
    <w:link w:val="Footer"/>
    <w:uiPriority w:val="99"/>
    <w:rsid w:val="003A2771"/>
    <w:rPr>
      <w:rFonts w:ascii="Lucida Sans Unicode" w:eastAsia="Lucida Sans Unicode" w:hAnsi="Lucida Sans Unicode" w:cs="Lucida Sans Unicode"/>
    </w:rPr>
  </w:style>
  <w:style w:type="paragraph" w:customStyle="1" w:styleId="cvgsua">
    <w:name w:val="cvgsua"/>
    <w:basedOn w:val="Normal"/>
    <w:rsid w:val="001853B1"/>
    <w:pPr>
      <w:widowControl/>
      <w:autoSpaceDE/>
      <w:autoSpaceDN/>
      <w:spacing w:before="100" w:beforeAutospacing="1" w:after="100" w:afterAutospacing="1"/>
    </w:pPr>
    <w:rPr>
      <w:rFonts w:ascii="Times New Roman" w:eastAsia="Times New Roman" w:hAnsi="Times New Roman" w:cs="Times New Roman"/>
      <w:sz w:val="24"/>
      <w:szCs w:val="24"/>
      <w:lang w:val="sk-SK" w:eastAsia="sk-SK"/>
    </w:rPr>
  </w:style>
  <w:style w:type="character" w:customStyle="1" w:styleId="oypena">
    <w:name w:val="oypena"/>
    <w:basedOn w:val="DefaultParagraphFont"/>
    <w:rsid w:val="001853B1"/>
  </w:style>
  <w:style w:type="paragraph" w:customStyle="1" w:styleId="xmsonormal">
    <w:name w:val="x_msonormal"/>
    <w:basedOn w:val="Normal"/>
    <w:rsid w:val="00795463"/>
    <w:pPr>
      <w:widowControl/>
      <w:autoSpaceDE/>
      <w:autoSpaceDN/>
      <w:spacing w:before="100" w:beforeAutospacing="1" w:after="100" w:afterAutospacing="1"/>
    </w:pPr>
    <w:rPr>
      <w:rFonts w:ascii="Times New Roman" w:eastAsia="Times New Roman" w:hAnsi="Times New Roman" w:cs="Times New Roman"/>
      <w:sz w:val="24"/>
      <w:szCs w:val="24"/>
      <w:lang w:val="en-GB" w:eastAsia="en-GB" w:bidi="th-TH"/>
    </w:rPr>
  </w:style>
  <w:style w:type="character" w:customStyle="1" w:styleId="xcontentpasted2">
    <w:name w:val="x_contentpasted2"/>
    <w:basedOn w:val="DefaultParagraphFont"/>
    <w:rsid w:val="00795463"/>
  </w:style>
  <w:style w:type="character" w:customStyle="1" w:styleId="xcontentpasted3">
    <w:name w:val="x_contentpasted3"/>
    <w:basedOn w:val="DefaultParagraphFont"/>
    <w:rsid w:val="00795463"/>
  </w:style>
  <w:style w:type="character" w:customStyle="1" w:styleId="normaltextrun">
    <w:name w:val="normaltextrun"/>
    <w:basedOn w:val="DefaultParagraphFont"/>
    <w:rsid w:val="00795463"/>
  </w:style>
  <w:style w:type="character" w:customStyle="1" w:styleId="eop">
    <w:name w:val="eop"/>
    <w:basedOn w:val="DefaultParagraphFont"/>
    <w:rsid w:val="00795463"/>
  </w:style>
  <w:style w:type="character" w:styleId="Hyperlink">
    <w:name w:val="Hyperlink"/>
    <w:basedOn w:val="DefaultParagraphFont"/>
    <w:uiPriority w:val="99"/>
    <w:unhideWhenUsed/>
    <w:rsid w:val="00795463"/>
    <w:rPr>
      <w:color w:val="0000FF" w:themeColor="hyperlink"/>
      <w:u w:val="single"/>
    </w:rPr>
  </w:style>
  <w:style w:type="table" w:styleId="TableGrid">
    <w:name w:val="Table Grid"/>
    <w:basedOn w:val="TableNormal"/>
    <w:uiPriority w:val="59"/>
    <w:rsid w:val="00795463"/>
    <w:pPr>
      <w:widowControl/>
      <w:autoSpaceDE/>
      <w:autoSpaceDN/>
    </w:pPr>
    <w:rPr>
      <w:lang w:val="fi-F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2">
    <w:name w:val="Plain Table 2"/>
    <w:basedOn w:val="TableNormal"/>
    <w:uiPriority w:val="42"/>
    <w:rsid w:val="00795463"/>
    <w:pPr>
      <w:widowControl/>
      <w:autoSpaceDE/>
      <w:autoSpaceDN/>
    </w:pPr>
    <w:rPr>
      <w:lang w:val="fi-F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unhideWhenUsed/>
    <w:rsid w:val="00795463"/>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95463"/>
    <w:rPr>
      <w:sz w:val="20"/>
      <w:szCs w:val="20"/>
    </w:rPr>
  </w:style>
  <w:style w:type="character" w:styleId="CommentReference">
    <w:name w:val="annotation reference"/>
    <w:basedOn w:val="DefaultParagraphFont"/>
    <w:uiPriority w:val="99"/>
    <w:semiHidden/>
    <w:unhideWhenUsed/>
    <w:rsid w:val="00795463"/>
    <w:rPr>
      <w:sz w:val="16"/>
      <w:szCs w:val="16"/>
    </w:rPr>
  </w:style>
  <w:style w:type="character" w:styleId="UnresolvedMention">
    <w:name w:val="Unresolved Mention"/>
    <w:basedOn w:val="DefaultParagraphFont"/>
    <w:uiPriority w:val="99"/>
    <w:semiHidden/>
    <w:unhideWhenUsed/>
    <w:rsid w:val="00795463"/>
    <w:rPr>
      <w:color w:val="605E5C"/>
      <w:shd w:val="clear" w:color="auto" w:fill="E1DFDD"/>
    </w:rPr>
  </w:style>
  <w:style w:type="paragraph" w:styleId="Revision">
    <w:name w:val="Revision"/>
    <w:hidden/>
    <w:uiPriority w:val="99"/>
    <w:semiHidden/>
    <w:rsid w:val="00795463"/>
    <w:pPr>
      <w:widowControl/>
      <w:autoSpaceDE/>
      <w:autoSpaceDN/>
    </w:pPr>
  </w:style>
  <w:style w:type="paragraph" w:styleId="CommentSubject">
    <w:name w:val="annotation subject"/>
    <w:basedOn w:val="CommentText"/>
    <w:next w:val="CommentText"/>
    <w:link w:val="CommentSubjectChar"/>
    <w:uiPriority w:val="99"/>
    <w:semiHidden/>
    <w:unhideWhenUsed/>
    <w:rsid w:val="00795463"/>
    <w:rPr>
      <w:b/>
      <w:bCs/>
    </w:rPr>
  </w:style>
  <w:style w:type="character" w:customStyle="1" w:styleId="CommentSubjectChar">
    <w:name w:val="Comment Subject Char"/>
    <w:basedOn w:val="CommentTextChar"/>
    <w:link w:val="CommentSubject"/>
    <w:uiPriority w:val="99"/>
    <w:semiHidden/>
    <w:rsid w:val="00795463"/>
    <w:rPr>
      <w:b/>
      <w:bCs/>
      <w:sz w:val="20"/>
      <w:szCs w:val="20"/>
    </w:rPr>
  </w:style>
  <w:style w:type="character" w:customStyle="1" w:styleId="cf01">
    <w:name w:val="cf01"/>
    <w:basedOn w:val="DefaultParagraphFont"/>
    <w:rsid w:val="00795463"/>
    <w:rPr>
      <w:rFonts w:ascii="Segoe UI" w:hAnsi="Segoe UI" w:cs="Segoe UI" w:hint="default"/>
      <w:sz w:val="18"/>
      <w:szCs w:val="18"/>
    </w:rPr>
  </w:style>
  <w:style w:type="character" w:customStyle="1" w:styleId="Heading1Char">
    <w:name w:val="Heading 1 Char"/>
    <w:basedOn w:val="DefaultParagraphFont"/>
    <w:link w:val="Heading1"/>
    <w:uiPriority w:val="9"/>
    <w:rsid w:val="0079546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95463"/>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424090"/>
    <w:pPr>
      <w:widowControl/>
      <w:autoSpaceDE/>
      <w:autoSpaceDN/>
      <w:spacing w:before="480" w:line="276" w:lineRule="auto"/>
      <w:outlineLvl w:val="9"/>
    </w:pPr>
    <w:rPr>
      <w:b/>
      <w:bCs/>
      <w:sz w:val="28"/>
      <w:szCs w:val="28"/>
    </w:rPr>
  </w:style>
  <w:style w:type="paragraph" w:styleId="TOC1">
    <w:name w:val="toc 1"/>
    <w:basedOn w:val="Normal"/>
    <w:next w:val="Normal"/>
    <w:autoRedefine/>
    <w:uiPriority w:val="39"/>
    <w:unhideWhenUsed/>
    <w:rsid w:val="00424090"/>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424090"/>
    <w:pPr>
      <w:spacing w:before="120"/>
      <w:ind w:left="220"/>
    </w:pPr>
    <w:rPr>
      <w:rFonts w:asciiTheme="minorHAnsi" w:hAnsiTheme="minorHAnsi" w:cstheme="minorHAnsi"/>
      <w:b/>
      <w:bCs/>
    </w:rPr>
  </w:style>
  <w:style w:type="paragraph" w:styleId="TOC3">
    <w:name w:val="toc 3"/>
    <w:basedOn w:val="Normal"/>
    <w:next w:val="Normal"/>
    <w:autoRedefine/>
    <w:uiPriority w:val="39"/>
    <w:unhideWhenUsed/>
    <w:rsid w:val="00424090"/>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424090"/>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424090"/>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424090"/>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424090"/>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424090"/>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424090"/>
    <w:pPr>
      <w:ind w:left="1760"/>
    </w:pPr>
    <w:rPr>
      <w:rFonts w:asciiTheme="minorHAnsi" w:hAnsiTheme="minorHAnsi" w:cstheme="minorHAnsi"/>
      <w:sz w:val="20"/>
      <w:szCs w:val="20"/>
    </w:rPr>
  </w:style>
  <w:style w:type="character" w:customStyle="1" w:styleId="Heading3Char">
    <w:name w:val="Heading 3 Char"/>
    <w:basedOn w:val="DefaultParagraphFont"/>
    <w:link w:val="Heading3"/>
    <w:uiPriority w:val="9"/>
    <w:semiHidden/>
    <w:rsid w:val="00517EFD"/>
    <w:rPr>
      <w:rFonts w:asciiTheme="majorHAnsi" w:eastAsiaTheme="majorEastAsia" w:hAnsiTheme="majorHAnsi" w:cstheme="majorBidi"/>
      <w:color w:val="243F60" w:themeColor="accent1" w:themeShade="7F"/>
      <w:sz w:val="24"/>
      <w:szCs w:val="24"/>
    </w:rPr>
  </w:style>
  <w:style w:type="paragraph" w:customStyle="1" w:styleId="paragraph">
    <w:name w:val="paragraph"/>
    <w:basedOn w:val="Normal"/>
    <w:rsid w:val="00517EFD"/>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517EFD"/>
  </w:style>
  <w:style w:type="paragraph" w:styleId="FootnoteText">
    <w:name w:val="footnote text"/>
    <w:basedOn w:val="Normal"/>
    <w:link w:val="FootnoteTextChar"/>
    <w:uiPriority w:val="99"/>
    <w:unhideWhenUsed/>
    <w:rsid w:val="00517EFD"/>
    <w:pPr>
      <w:widowControl/>
      <w:autoSpaceDE/>
      <w:autoSpaceDN/>
      <w:jc w:val="both"/>
    </w:pPr>
    <w:rPr>
      <w:rFonts w:ascii="Arial" w:eastAsiaTheme="minorHAnsi" w:hAnsi="Arial" w:cstheme="minorBidi"/>
      <w:sz w:val="20"/>
      <w:szCs w:val="20"/>
      <w:lang w:val="en-GB"/>
    </w:rPr>
  </w:style>
  <w:style w:type="character" w:customStyle="1" w:styleId="FootnoteTextChar">
    <w:name w:val="Footnote Text Char"/>
    <w:basedOn w:val="DefaultParagraphFont"/>
    <w:link w:val="FootnoteText"/>
    <w:uiPriority w:val="99"/>
    <w:rsid w:val="00517EFD"/>
    <w:rPr>
      <w:rFonts w:ascii="Arial" w:hAnsi="Arial"/>
      <w:sz w:val="20"/>
      <w:szCs w:val="20"/>
      <w:lang w:val="en-GB"/>
    </w:rPr>
  </w:style>
  <w:style w:type="character" w:styleId="FootnoteReference">
    <w:name w:val="footnote reference"/>
    <w:basedOn w:val="DefaultParagraphFont"/>
    <w:uiPriority w:val="99"/>
    <w:semiHidden/>
    <w:unhideWhenUsed/>
    <w:rsid w:val="00517EFD"/>
    <w:rPr>
      <w:vertAlign w:val="superscript"/>
    </w:rPr>
  </w:style>
  <w:style w:type="character" w:customStyle="1" w:styleId="author">
    <w:name w:val="author"/>
    <w:basedOn w:val="DefaultParagraphFont"/>
    <w:rsid w:val="00517EFD"/>
  </w:style>
  <w:style w:type="character" w:customStyle="1" w:styleId="articletitle">
    <w:name w:val="articletitle"/>
    <w:basedOn w:val="DefaultParagraphFont"/>
    <w:rsid w:val="00517EFD"/>
  </w:style>
  <w:style w:type="character" w:customStyle="1" w:styleId="pubyear">
    <w:name w:val="pubyear"/>
    <w:basedOn w:val="DefaultParagraphFont"/>
    <w:rsid w:val="00517EFD"/>
  </w:style>
  <w:style w:type="character" w:customStyle="1" w:styleId="vol">
    <w:name w:val="vol"/>
    <w:basedOn w:val="DefaultParagraphFont"/>
    <w:rsid w:val="00517EFD"/>
  </w:style>
  <w:style w:type="character" w:customStyle="1" w:styleId="pagefirst">
    <w:name w:val="pagefirst"/>
    <w:basedOn w:val="DefaultParagraphFont"/>
    <w:rsid w:val="00517EFD"/>
  </w:style>
  <w:style w:type="character" w:customStyle="1" w:styleId="pagelast">
    <w:name w:val="pagelast"/>
    <w:basedOn w:val="DefaultParagraphFont"/>
    <w:rsid w:val="00517EFD"/>
  </w:style>
  <w:style w:type="paragraph" w:styleId="Caption">
    <w:name w:val="caption"/>
    <w:basedOn w:val="Normal"/>
    <w:next w:val="Normal"/>
    <w:uiPriority w:val="35"/>
    <w:unhideWhenUsed/>
    <w:qFormat/>
    <w:rsid w:val="00AC6011"/>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7B428A"/>
    <w:rPr>
      <w:color w:val="800080" w:themeColor="followedHyperlink"/>
      <w:u w:val="single"/>
    </w:rPr>
  </w:style>
  <w:style w:type="character" w:styleId="PageNumber">
    <w:name w:val="page number"/>
    <w:basedOn w:val="DefaultParagraphFont"/>
    <w:uiPriority w:val="99"/>
    <w:semiHidden/>
    <w:unhideWhenUsed/>
    <w:rsid w:val="004524DE"/>
  </w:style>
  <w:style w:type="paragraph" w:styleId="NormalWeb">
    <w:name w:val="Normal (Web)"/>
    <w:basedOn w:val="Normal"/>
    <w:uiPriority w:val="99"/>
    <w:semiHidden/>
    <w:unhideWhenUsed/>
    <w:rsid w:val="00773645"/>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product-banner-author-name">
    <w:name w:val="product-banner-author-name"/>
    <w:basedOn w:val="DefaultParagraphFont"/>
    <w:rsid w:val="00773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6711">
      <w:bodyDiv w:val="1"/>
      <w:marLeft w:val="0"/>
      <w:marRight w:val="0"/>
      <w:marTop w:val="0"/>
      <w:marBottom w:val="0"/>
      <w:divBdr>
        <w:top w:val="none" w:sz="0" w:space="0" w:color="auto"/>
        <w:left w:val="none" w:sz="0" w:space="0" w:color="auto"/>
        <w:bottom w:val="none" w:sz="0" w:space="0" w:color="auto"/>
        <w:right w:val="none" w:sz="0" w:space="0" w:color="auto"/>
      </w:divBdr>
    </w:div>
    <w:div w:id="578098635">
      <w:bodyDiv w:val="1"/>
      <w:marLeft w:val="0"/>
      <w:marRight w:val="0"/>
      <w:marTop w:val="0"/>
      <w:marBottom w:val="0"/>
      <w:divBdr>
        <w:top w:val="none" w:sz="0" w:space="0" w:color="auto"/>
        <w:left w:val="none" w:sz="0" w:space="0" w:color="auto"/>
        <w:bottom w:val="none" w:sz="0" w:space="0" w:color="auto"/>
        <w:right w:val="none" w:sz="0" w:space="0" w:color="auto"/>
      </w:divBdr>
      <w:divsChild>
        <w:div w:id="1460491723">
          <w:marLeft w:val="0"/>
          <w:marRight w:val="0"/>
          <w:marTop w:val="0"/>
          <w:marBottom w:val="0"/>
          <w:divBdr>
            <w:top w:val="none" w:sz="0" w:space="0" w:color="auto"/>
            <w:left w:val="none" w:sz="0" w:space="0" w:color="auto"/>
            <w:bottom w:val="none" w:sz="0" w:space="0" w:color="auto"/>
            <w:right w:val="none" w:sz="0" w:space="0" w:color="auto"/>
          </w:divBdr>
          <w:divsChild>
            <w:div w:id="901066384">
              <w:marLeft w:val="0"/>
              <w:marRight w:val="0"/>
              <w:marTop w:val="0"/>
              <w:marBottom w:val="0"/>
              <w:divBdr>
                <w:top w:val="none" w:sz="0" w:space="0" w:color="auto"/>
                <w:left w:val="none" w:sz="0" w:space="0" w:color="auto"/>
                <w:bottom w:val="none" w:sz="0" w:space="0" w:color="auto"/>
                <w:right w:val="none" w:sz="0" w:space="0" w:color="auto"/>
              </w:divBdr>
            </w:div>
          </w:divsChild>
        </w:div>
        <w:div w:id="707267752">
          <w:marLeft w:val="0"/>
          <w:marRight w:val="0"/>
          <w:marTop w:val="0"/>
          <w:marBottom w:val="0"/>
          <w:divBdr>
            <w:top w:val="none" w:sz="0" w:space="0" w:color="auto"/>
            <w:left w:val="none" w:sz="0" w:space="0" w:color="auto"/>
            <w:bottom w:val="none" w:sz="0" w:space="0" w:color="auto"/>
            <w:right w:val="none" w:sz="0" w:space="0" w:color="auto"/>
          </w:divBdr>
          <w:divsChild>
            <w:div w:id="1953390977">
              <w:marLeft w:val="0"/>
              <w:marRight w:val="0"/>
              <w:marTop w:val="0"/>
              <w:marBottom w:val="0"/>
              <w:divBdr>
                <w:top w:val="none" w:sz="0" w:space="0" w:color="auto"/>
                <w:left w:val="none" w:sz="0" w:space="0" w:color="auto"/>
                <w:bottom w:val="none" w:sz="0" w:space="0" w:color="auto"/>
                <w:right w:val="none" w:sz="0" w:space="0" w:color="auto"/>
              </w:divBdr>
              <w:divsChild>
                <w:div w:id="1586453595">
                  <w:marLeft w:val="0"/>
                  <w:marRight w:val="0"/>
                  <w:marTop w:val="0"/>
                  <w:marBottom w:val="0"/>
                  <w:divBdr>
                    <w:top w:val="none" w:sz="0" w:space="0" w:color="auto"/>
                    <w:left w:val="none" w:sz="0" w:space="0" w:color="auto"/>
                    <w:bottom w:val="none" w:sz="0" w:space="0" w:color="auto"/>
                    <w:right w:val="none" w:sz="0" w:space="0" w:color="auto"/>
                  </w:divBdr>
                </w:div>
                <w:div w:id="9806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8.png"/><Relationship Id="rId26" Type="http://schemas.openxmlformats.org/officeDocument/2006/relationships/hyperlink" Target="https://www.ceit.sk/IVPR/images/IVPR/pdf/2005/rodina/soc_prav_ochrana_1.pdf" TargetMode="External"/><Relationship Id="rId39" Type="http://schemas.openxmlformats.org/officeDocument/2006/relationships/hyperlink" Target="https://citeseerx.ist.psu.edu/viewdoc/download?doi=10.1.1.564.9323&amp;rep=rep1&amp;type=pdf" TargetMode="External"/><Relationship Id="rId21" Type="http://schemas.openxmlformats.org/officeDocument/2006/relationships/hyperlink" Target="https://ec.europa.eu/home-affairs/pages/glossary/trafficking-human-beings_en" TargetMode="External"/><Relationship Id="rId34" Type="http://schemas.openxmlformats.org/officeDocument/2006/relationships/hyperlink" Target="https://doi.org/10.1007/978-3-319-16163-1_4" TargetMode="External"/><Relationship Id="rId42" Type="http://schemas.openxmlformats.org/officeDocument/2006/relationships/hyperlink" Target="https://doi.org/10.1016/j.eclinm.2020.10063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ec.europa.eu/eurostat/documents/1001617/14520900/Presentation+2_Youth+and+COVID.pdf/243f47d8-f54c-be14-8b00-bf3c37bc4d65?t=16514755944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1093/acrefore/9780190224851.013.48" TargetMode="External"/><Relationship Id="rId32" Type="http://schemas.openxmlformats.org/officeDocument/2006/relationships/hyperlink" Target="https://mspgh.unimelb.edu.au/__data/assets/pdf_file/0011/3334889/Policy-brief_v3.pdf" TargetMode="External"/><Relationship Id="rId37" Type="http://schemas.openxmlformats.org/officeDocument/2006/relationships/hyperlink" Target="https://read.oecd-ilibrary.org/view/?ref=1125_1125436-7j5hea8nk4&amp;title=First-lessons-from-government-evaluations-of-COVID-19-responses" TargetMode="External"/><Relationship Id="rId40" Type="http://schemas.openxmlformats.org/officeDocument/2006/relationships/hyperlink" Target="http://dx.doi.org/10.3329/jles.v8i0.2015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ec.europa.eu/home-affairs/pages/glossary/female-genital-mutilation_en" TargetMode="External"/><Relationship Id="rId28" Type="http://schemas.openxmlformats.org/officeDocument/2006/relationships/hyperlink" Target="https://doi.org/10.1016/S0277-9536(99)00465-7" TargetMode="External"/><Relationship Id="rId36" Type="http://schemas.openxmlformats.org/officeDocument/2006/relationships/hyperlink" Target="https://www.covinform.eu/wp-content/uploads/sites/39/2021/09/COVINFORM-Brochure-A4-Bi-Monthly-Report-5.pdf" TargetMode="External"/><Relationship Id="rId10" Type="http://schemas.openxmlformats.org/officeDocument/2006/relationships/image" Target="media/image3.jpeg"/><Relationship Id="rId19" Type="http://schemas.openxmlformats.org/officeDocument/2006/relationships/hyperlink" Target="https://ec.europa.eu/home-affairs/pages/glossary/minor_en" TargetMode="External"/><Relationship Id="rId31" Type="http://schemas.openxmlformats.org/officeDocument/2006/relationships/hyperlink" Target="https://doi.org/10.1007/s11205-019-02192-y"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ec.europa.eu/home-affairs/pages/glossary/torture_en" TargetMode="External"/><Relationship Id="rId27" Type="http://schemas.openxmlformats.org/officeDocument/2006/relationships/hyperlink" Target="https://www.atsdr.cdc.gov/placeandhealth/svi/index.html" TargetMode="External"/><Relationship Id="rId30" Type="http://schemas.openxmlformats.org/officeDocument/2006/relationships/hyperlink" Target="https://ec.europa.eu/eurostat/statistics-explained/index.php?title=Labour_market_in_the_light_of_the_COVID_19_pandemic_-_quarterly_statistics&amp;stable=0&amp;redirect=no" TargetMode="External"/><Relationship Id="rId35" Type="http://schemas.openxmlformats.org/officeDocument/2006/relationships/hyperlink" Target="https://doi.org/10.1111/1467-9566.13379" TargetMode="External"/><Relationship Id="rId43" Type="http://schemas.openxmlformats.org/officeDocument/2006/relationships/hyperlink" Target="https://humangeography.commons.gc.cuny.edu/wp-content/blogs.dir/3585/files/2018/01/hunger.pdf"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hyperlink" Target="https://doi.org/10.1111/j.1539-6924.2010.01528.x" TargetMode="External"/><Relationship Id="rId33" Type="http://schemas.openxmlformats.org/officeDocument/2006/relationships/hyperlink" Target="https://www.frontiersin.org/articles/10.3389/fsoc.2020.00003/full" TargetMode="External"/><Relationship Id="rId38" Type="http://schemas.openxmlformats.org/officeDocument/2006/relationships/hyperlink" Target="https://www.oecd.org/finance/financial-markets/47522586.pdf" TargetMode="External"/><Relationship Id="rId46" Type="http://schemas.openxmlformats.org/officeDocument/2006/relationships/theme" Target="theme/theme1.xml"/><Relationship Id="rId20" Type="http://schemas.openxmlformats.org/officeDocument/2006/relationships/hyperlink" Target="https://ec.europa.eu/home-affairs/pages/glossary/unaccompanied-minor_en" TargetMode="External"/><Relationship Id="rId41" Type="http://schemas.openxmlformats.org/officeDocument/2006/relationships/hyperlink" Target="https://www.covinform.eu/wp-content/uploads/sites/39/2021/07/COVINFORM-Brochure-A4-Bi-Monthly-Report-4-1.0.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trategy/priorities-2019-2024/economy-works-people/jobs-growth-and-investment/european-pillar-social-rights/european-pillar-social-rights-action-plan_en" TargetMode="External"/><Relationship Id="rId3" Type="http://schemas.openxmlformats.org/officeDocument/2006/relationships/hyperlink" Target="https://www.health.com/condition/infectious-diseases/coronavirus/what-is-a-syndemic" TargetMode="External"/><Relationship Id="rId7" Type="http://schemas.openxmlformats.org/officeDocument/2006/relationships/hyperlink" Target="https://www.ecdc.europa.eu/sites/default/files/documents/Medically-and-socially-vulnerable-populations-COVID-19.pdf" TargetMode="External"/><Relationship Id="rId2" Type="http://schemas.openxmlformats.org/officeDocument/2006/relationships/hyperlink" Target="https://www.cdc.gov/nchhstp/programintegration/definitions.htm" TargetMode="External"/><Relationship Id="rId1" Type="http://schemas.openxmlformats.org/officeDocument/2006/relationships/hyperlink" Target="https://www.atsdr.cdc.gov/placeandhealth/svi/index.html" TargetMode="External"/><Relationship Id="rId6" Type="http://schemas.openxmlformats.org/officeDocument/2006/relationships/hyperlink" Target="https://eige.europa.eu/covid-19-and-gender-equality/people-vulnerable-situations" TargetMode="External"/><Relationship Id="rId5" Type="http://schemas.openxmlformats.org/officeDocument/2006/relationships/hyperlink" Target="https://ec.europa.eu/home-affairs/what-we-do/networks/european_migration_network/glossary_search/vulnerable-person_en" TargetMode="External"/><Relationship Id="rId4" Type="http://schemas.openxmlformats.org/officeDocument/2006/relationships/hyperlink" Target="https://read.oecd-ilibrary.org/view/?ref=1125_1125436-7j5hea8nk4&amp;title=First-lessons-from-government-evaluations-of-COVID-19-respo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3F3BC-652C-4844-8BA4-E276D432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23</Pages>
  <Words>7571</Words>
  <Characters>43157</Characters>
  <Application>Microsoft Office Word</Application>
  <DocSecurity>0</DocSecurity>
  <Lines>359</Lines>
  <Paragraphs>101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Copy of DEFEN-CE research report template</vt:lpstr>
      <vt:lpstr>Copy of DEFEN-CE research report template</vt:lpstr>
    </vt:vector>
  </TitlesOfParts>
  <Company/>
  <LinksUpToDate>false</LinksUpToDate>
  <CharactersWithSpaces>50627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DEFEN-CE research report template</dc:title>
  <dc:creator>Simona Brunnerova</dc:creator>
  <cp:keywords>DAFvo_1oIQE,BAFYxSPqTPk</cp:keywords>
  <cp:lastModifiedBy>Kahancová Marta</cp:lastModifiedBy>
  <cp:revision>15</cp:revision>
  <dcterms:created xsi:type="dcterms:W3CDTF">2023-12-30T17:37:00Z</dcterms:created>
  <dcterms:modified xsi:type="dcterms:W3CDTF">2024-01-02T08:59:00Z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Canva</vt:lpwstr>
  </property>
  <property fmtid="{D5CDD505-2E9C-101B-9397-08002B2CF9AE}" pid="4" name="LastSaved">
    <vt:filetime>2023-09-27T00:00:00Z</vt:filetime>
  </property>
</Properties>
</file>